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6"/>
      </w:tblGrid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Název životní situace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b/>
                <w:bCs/>
                <w:sz w:val="22"/>
                <w:szCs w:val="22"/>
              </w:rPr>
              <w:t>ZTRÁTY A NÁLEZY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Základní informace k životní situaci</w:t>
            </w:r>
          </w:p>
        </w:tc>
      </w:tr>
      <w:tr w:rsidR="00230980" w:rsidRPr="00BE117F" w:rsidTr="00F31921">
        <w:trPr>
          <w:trHeight w:val="2199"/>
        </w:trPr>
        <w:tc>
          <w:tcPr>
            <w:tcW w:w="9186" w:type="dxa"/>
            <w:vAlign w:val="center"/>
          </w:tcPr>
          <w:p w:rsidR="00230980" w:rsidRPr="00BE117F" w:rsidRDefault="00385586" w:rsidP="00700979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Ztracenou věc vrátí nálezce tomu, kdo ji ztratil, nebo vlastníkovi proti úhradě nutných nákladů a nálezného. </w:t>
            </w:r>
          </w:p>
          <w:p w:rsidR="00385586" w:rsidRPr="00BE117F" w:rsidRDefault="00385586" w:rsidP="00700979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Nelze-li z okolností poznat, komu má být věc vrácena, a nepovažuje-li se věc za opuštěnou, oznámí nálezce bez zbytečného odkladu nález obci, na jejímž území byla nalezena, zpravidla do tří dnů. Byla-li však věc nalezena ve veřejné budově nebo ve veřejném dopravním prostředku, odevzdá nálezce nález provozovateli těchto zařízení, který se zachová podle jiných právních předpisů, a není-li jich, postupuje, jako by byl nálezcem. 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Kdo je oprávněn v této věci jednat</w:t>
            </w:r>
          </w:p>
        </w:tc>
      </w:tr>
      <w:tr w:rsidR="00230980" w:rsidRPr="00BE117F">
        <w:tc>
          <w:tcPr>
            <w:tcW w:w="9186" w:type="dxa"/>
          </w:tcPr>
          <w:p w:rsidR="00230980" w:rsidRPr="00BE117F" w:rsidRDefault="00230980">
            <w:pPr>
              <w:numPr>
                <w:ilvl w:val="0"/>
                <w:numId w:val="12"/>
              </w:numPr>
              <w:jc w:val="both"/>
              <w:rPr>
                <w:noProof/>
                <w:sz w:val="22"/>
                <w:szCs w:val="22"/>
              </w:rPr>
            </w:pPr>
            <w:r w:rsidRPr="00BE117F">
              <w:rPr>
                <w:noProof/>
                <w:sz w:val="22"/>
                <w:szCs w:val="22"/>
              </w:rPr>
              <w:t>Nálezce věci</w:t>
            </w:r>
            <w:r w:rsidR="00176227" w:rsidRPr="00BE117F">
              <w:rPr>
                <w:noProof/>
                <w:sz w:val="22"/>
                <w:szCs w:val="22"/>
              </w:rPr>
              <w:t>.</w:t>
            </w:r>
          </w:p>
          <w:p w:rsidR="007400C2" w:rsidRPr="00BE117F" w:rsidRDefault="007400C2">
            <w:pPr>
              <w:numPr>
                <w:ilvl w:val="0"/>
                <w:numId w:val="12"/>
              </w:numPr>
              <w:jc w:val="both"/>
              <w:rPr>
                <w:noProof/>
                <w:sz w:val="22"/>
                <w:szCs w:val="22"/>
              </w:rPr>
            </w:pPr>
            <w:r w:rsidRPr="00BE117F">
              <w:rPr>
                <w:noProof/>
                <w:sz w:val="22"/>
                <w:szCs w:val="22"/>
              </w:rPr>
              <w:t>Osoba, která věc ztratila.</w:t>
            </w:r>
          </w:p>
          <w:p w:rsidR="00230980" w:rsidRPr="00BE117F" w:rsidRDefault="00230980">
            <w:pPr>
              <w:numPr>
                <w:ilvl w:val="0"/>
                <w:numId w:val="12"/>
              </w:numPr>
              <w:jc w:val="both"/>
              <w:rPr>
                <w:noProof/>
                <w:sz w:val="22"/>
                <w:szCs w:val="22"/>
              </w:rPr>
            </w:pPr>
            <w:r w:rsidRPr="00BE117F">
              <w:rPr>
                <w:noProof/>
                <w:sz w:val="22"/>
                <w:szCs w:val="22"/>
              </w:rPr>
              <w:t>Vlastník věci</w:t>
            </w:r>
            <w:r w:rsidR="007400C2" w:rsidRPr="00BE117F">
              <w:rPr>
                <w:noProof/>
                <w:sz w:val="22"/>
                <w:szCs w:val="22"/>
              </w:rPr>
              <w:t>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Jaké jsou podmínky a postup pro řešení životní situace</w:t>
            </w:r>
          </w:p>
        </w:tc>
      </w:tr>
      <w:tr w:rsidR="00230980" w:rsidRPr="00BE117F" w:rsidTr="00E754AD">
        <w:trPr>
          <w:trHeight w:val="2240"/>
        </w:trPr>
        <w:tc>
          <w:tcPr>
            <w:tcW w:w="9186" w:type="dxa"/>
            <w:vAlign w:val="center"/>
          </w:tcPr>
          <w:p w:rsidR="000C1DEA" w:rsidRPr="00BE117F" w:rsidRDefault="000C1DEA" w:rsidP="00700979">
            <w:pPr>
              <w:numPr>
                <w:ilvl w:val="0"/>
                <w:numId w:val="16"/>
              </w:numPr>
              <w:spacing w:before="240"/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>Nelze-li z okolností poznat, komu má být věc vrácena, a nepovažuje-li se věc za opuštěnou, oznámí nálezce bez zbytečného odkladu nález obci, na jejímž území byla nalezena, zpravidla do tří dnů. Byla-li však věc nalezena ve veřejné budově nebo ve veřejném dopravním prostředku, odevzdá nálezce nález provozovateli těchto zařízení, který se zachová podle jiných právních předpisů, a není-li jich, postupuje, jako by byl nálezcem.</w:t>
            </w:r>
          </w:p>
          <w:p w:rsidR="00176227" w:rsidRPr="002E3825" w:rsidRDefault="002E3825" w:rsidP="00176227">
            <w:pPr>
              <w:numPr>
                <w:ilvl w:val="0"/>
                <w:numId w:val="16"/>
              </w:numPr>
              <w:jc w:val="both"/>
              <w:rPr>
                <w:b/>
                <w:color w:val="FF0000"/>
                <w:sz w:val="22"/>
                <w:szCs w:val="22"/>
              </w:rPr>
            </w:pPr>
            <w:r w:rsidRPr="002E3825">
              <w:rPr>
                <w:b/>
                <w:color w:val="FF0000"/>
                <w:sz w:val="22"/>
                <w:szCs w:val="22"/>
              </w:rPr>
              <w:t>Městský</w:t>
            </w:r>
            <w:r w:rsidR="007573CD" w:rsidRPr="002E3825">
              <w:rPr>
                <w:b/>
                <w:color w:val="FF0000"/>
                <w:sz w:val="22"/>
                <w:szCs w:val="22"/>
              </w:rPr>
              <w:t xml:space="preserve"> úřad Větřní</w:t>
            </w:r>
            <w:r w:rsidR="00176227" w:rsidRPr="002E3825">
              <w:rPr>
                <w:b/>
                <w:color w:val="FF0000"/>
                <w:sz w:val="22"/>
                <w:szCs w:val="22"/>
              </w:rPr>
              <w:t xml:space="preserve"> přijme </w:t>
            </w:r>
            <w:r w:rsidR="0020369C" w:rsidRPr="002E3825">
              <w:rPr>
                <w:b/>
                <w:color w:val="FF0000"/>
                <w:sz w:val="22"/>
                <w:szCs w:val="22"/>
              </w:rPr>
              <w:t>od nálezce</w:t>
            </w:r>
            <w:r w:rsidR="00176227" w:rsidRPr="002E3825">
              <w:rPr>
                <w:b/>
                <w:color w:val="FF0000"/>
                <w:sz w:val="22"/>
                <w:szCs w:val="22"/>
              </w:rPr>
              <w:t xml:space="preserve"> věc při splnění těchto podmínek:</w:t>
            </w:r>
          </w:p>
          <w:p w:rsidR="00176227" w:rsidRPr="00BE117F" w:rsidRDefault="00176227" w:rsidP="00176227">
            <w:pPr>
              <w:numPr>
                <w:ilvl w:val="1"/>
                <w:numId w:val="15"/>
              </w:numPr>
              <w:tabs>
                <w:tab w:val="clear" w:pos="1080"/>
                <w:tab w:val="num" w:pos="426"/>
                <w:tab w:val="num" w:pos="851"/>
              </w:tabs>
              <w:ind w:hanging="654"/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věc byla nalezena na území </w:t>
            </w:r>
            <w:r w:rsidR="002E3825">
              <w:rPr>
                <w:sz w:val="22"/>
                <w:szCs w:val="22"/>
              </w:rPr>
              <w:t>města</w:t>
            </w:r>
            <w:r w:rsidR="007573CD" w:rsidRPr="00BE117F">
              <w:rPr>
                <w:sz w:val="22"/>
                <w:szCs w:val="22"/>
              </w:rPr>
              <w:t xml:space="preserve"> Větřní</w:t>
            </w:r>
            <w:r w:rsidRPr="00BE117F">
              <w:rPr>
                <w:sz w:val="22"/>
                <w:szCs w:val="22"/>
              </w:rPr>
              <w:t>,</w:t>
            </w:r>
          </w:p>
          <w:p w:rsidR="00176227" w:rsidRPr="00BE117F" w:rsidRDefault="00176227" w:rsidP="00176227">
            <w:pPr>
              <w:numPr>
                <w:ilvl w:val="1"/>
                <w:numId w:val="15"/>
              </w:numPr>
              <w:tabs>
                <w:tab w:val="clear" w:pos="1080"/>
                <w:tab w:val="num" w:pos="426"/>
                <w:tab w:val="num" w:pos="851"/>
              </w:tabs>
              <w:ind w:hanging="654"/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u věci nelze z okolností poznat, komu má být vrácena, </w:t>
            </w:r>
          </w:p>
          <w:p w:rsidR="00176227" w:rsidRPr="00BE117F" w:rsidRDefault="00176227" w:rsidP="00176227">
            <w:pPr>
              <w:numPr>
                <w:ilvl w:val="1"/>
                <w:numId w:val="15"/>
              </w:numPr>
              <w:tabs>
                <w:tab w:val="clear" w:pos="1080"/>
                <w:tab w:val="num" w:pos="426"/>
                <w:tab w:val="num" w:pos="851"/>
              </w:tabs>
              <w:ind w:hanging="654"/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>v</w:t>
            </w:r>
            <w:r w:rsidR="007573CD" w:rsidRPr="00BE117F">
              <w:rPr>
                <w:sz w:val="22"/>
                <w:szCs w:val="22"/>
              </w:rPr>
              <w:t xml:space="preserve">ěc nelze považovat za opuštěnou (u popelnice, u skládky </w:t>
            </w:r>
            <w:proofErr w:type="spellStart"/>
            <w:r w:rsidR="007573CD" w:rsidRPr="00BE117F">
              <w:rPr>
                <w:sz w:val="22"/>
                <w:szCs w:val="22"/>
              </w:rPr>
              <w:t>apod</w:t>
            </w:r>
            <w:proofErr w:type="spellEnd"/>
            <w:r w:rsidR="007573CD" w:rsidRPr="00BE117F">
              <w:rPr>
                <w:sz w:val="22"/>
                <w:szCs w:val="22"/>
              </w:rPr>
              <w:t>),</w:t>
            </w:r>
          </w:p>
          <w:p w:rsidR="007573CD" w:rsidRPr="00BE117F" w:rsidRDefault="00A55BB8" w:rsidP="00176227">
            <w:pPr>
              <w:numPr>
                <w:ilvl w:val="1"/>
                <w:numId w:val="15"/>
              </w:numPr>
              <w:tabs>
                <w:tab w:val="clear" w:pos="1080"/>
                <w:tab w:val="num" w:pos="426"/>
                <w:tab w:val="num" w:pos="851"/>
              </w:tabs>
              <w:ind w:hanging="654"/>
              <w:jc w:val="both"/>
              <w:rPr>
                <w:sz w:val="22"/>
                <w:szCs w:val="22"/>
              </w:rPr>
            </w:pPr>
            <w:r w:rsidRPr="000861B0">
              <w:t>věc byla nalezena na místě veřejnosti přístupném</w:t>
            </w:r>
            <w:r>
              <w:t xml:space="preserve"> a má vyšší hodnotu než nepatrnou</w:t>
            </w:r>
          </w:p>
          <w:p w:rsidR="007573CD" w:rsidRPr="00BE117F" w:rsidRDefault="007573CD" w:rsidP="00176227">
            <w:pPr>
              <w:numPr>
                <w:ilvl w:val="1"/>
                <w:numId w:val="15"/>
              </w:numPr>
              <w:tabs>
                <w:tab w:val="clear" w:pos="1080"/>
                <w:tab w:val="num" w:pos="426"/>
                <w:tab w:val="num" w:pos="851"/>
              </w:tabs>
              <w:ind w:hanging="654"/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>nejedná se o věc bez hodnoty:</w:t>
            </w:r>
          </w:p>
          <w:p w:rsidR="007573CD" w:rsidRPr="00BE117F" w:rsidRDefault="007573CD" w:rsidP="007573CD">
            <w:pPr>
              <w:pStyle w:val="Styl"/>
              <w:numPr>
                <w:ilvl w:val="0"/>
                <w:numId w:val="21"/>
              </w:numPr>
              <w:spacing w:line="240" w:lineRule="exact"/>
              <w:ind w:left="1134" w:right="1"/>
              <w:jc w:val="both"/>
              <w:rPr>
                <w:b/>
                <w:bCs/>
              </w:rPr>
            </w:pPr>
            <w:r w:rsidRPr="00BE117F">
              <w:rPr>
                <w:b/>
                <w:bCs/>
              </w:rPr>
              <w:t xml:space="preserve">kategorie - věci bez hodnoty </w:t>
            </w:r>
          </w:p>
          <w:p w:rsidR="007573CD" w:rsidRPr="00BE117F" w:rsidRDefault="007573CD" w:rsidP="007573CD">
            <w:pPr>
              <w:pStyle w:val="Styl"/>
              <w:spacing w:line="283" w:lineRule="exact"/>
              <w:ind w:left="851" w:right="1"/>
              <w:jc w:val="both"/>
            </w:pPr>
            <w:r w:rsidRPr="00BE117F">
              <w:t xml:space="preserve">špinavé, zapáchající, znatelně poškozené, hořlavé (např. oděvy, obuv, prádlo), špinavé, nepoškozené (např. deky, prostěradla, pokrývky) </w:t>
            </w:r>
          </w:p>
          <w:p w:rsidR="007573CD" w:rsidRPr="00BE117F" w:rsidRDefault="007573CD" w:rsidP="007573CD">
            <w:pPr>
              <w:pStyle w:val="Styl"/>
              <w:numPr>
                <w:ilvl w:val="0"/>
                <w:numId w:val="21"/>
              </w:numPr>
              <w:spacing w:line="240" w:lineRule="exact"/>
              <w:ind w:left="1134" w:right="1"/>
              <w:jc w:val="both"/>
              <w:rPr>
                <w:b/>
                <w:bCs/>
              </w:rPr>
            </w:pPr>
            <w:r w:rsidRPr="00BE117F">
              <w:rPr>
                <w:b/>
                <w:bCs/>
              </w:rPr>
              <w:t xml:space="preserve">kategorie - věci bez hodnoty - technické věci </w:t>
            </w:r>
          </w:p>
          <w:p w:rsidR="007573CD" w:rsidRPr="00BE117F" w:rsidRDefault="007573CD" w:rsidP="007573CD">
            <w:pPr>
              <w:tabs>
                <w:tab w:val="num" w:pos="851"/>
              </w:tabs>
              <w:ind w:left="851"/>
              <w:jc w:val="both"/>
              <w:rPr>
                <w:sz w:val="22"/>
                <w:szCs w:val="22"/>
              </w:rPr>
            </w:pPr>
            <w:r w:rsidRPr="00BE117F">
              <w:t>nefunkční technické předměty (např. staré baterie, kalkulačky, nabíječky, lednice, kola, kočárky, zábrany, zátarasy, řetězy, klíče, monitory, televize)</w:t>
            </w:r>
          </w:p>
          <w:p w:rsidR="00230980" w:rsidRPr="00BE117F" w:rsidRDefault="00230980" w:rsidP="00176227">
            <w:pPr>
              <w:pStyle w:val="Zkladntext"/>
              <w:numPr>
                <w:ilvl w:val="0"/>
                <w:numId w:val="10"/>
              </w:numPr>
              <w:rPr>
                <w:rFonts w:ascii="Times New Roman" w:hAnsi="Times New Roman" w:cs="Times New Roman"/>
                <w:bCs w:val="0"/>
              </w:rPr>
            </w:pPr>
            <w:r w:rsidRPr="00BE117F">
              <w:rPr>
                <w:rFonts w:ascii="Times New Roman" w:hAnsi="Times New Roman" w:cs="Times New Roman"/>
                <w:bCs w:val="0"/>
              </w:rPr>
              <w:t xml:space="preserve">Každý, kdo postrádá ztracenou věc, se může </w:t>
            </w:r>
            <w:r w:rsidR="00176227" w:rsidRPr="00BE117F">
              <w:rPr>
                <w:rFonts w:ascii="Times New Roman" w:hAnsi="Times New Roman" w:cs="Times New Roman"/>
                <w:bCs w:val="0"/>
              </w:rPr>
              <w:t xml:space="preserve">u </w:t>
            </w:r>
            <w:r w:rsidR="002E3825">
              <w:rPr>
                <w:rFonts w:ascii="Times New Roman" w:hAnsi="Times New Roman" w:cs="Times New Roman"/>
                <w:bCs w:val="0"/>
              </w:rPr>
              <w:t>Městského</w:t>
            </w:r>
            <w:r w:rsidR="00BE117F">
              <w:rPr>
                <w:rFonts w:ascii="Times New Roman" w:hAnsi="Times New Roman" w:cs="Times New Roman"/>
                <w:bCs w:val="0"/>
              </w:rPr>
              <w:t xml:space="preserve"> úřadu Větřní</w:t>
            </w:r>
            <w:r w:rsidRPr="00BE117F">
              <w:rPr>
                <w:rFonts w:ascii="Times New Roman" w:hAnsi="Times New Roman" w:cs="Times New Roman"/>
                <w:bCs w:val="0"/>
              </w:rPr>
              <w:t xml:space="preserve"> informovat, zda byla </w:t>
            </w:r>
            <w:r w:rsidR="000C1DEA" w:rsidRPr="00BE117F">
              <w:rPr>
                <w:rFonts w:ascii="Times New Roman" w:hAnsi="Times New Roman" w:cs="Times New Roman"/>
                <w:bCs w:val="0"/>
              </w:rPr>
              <w:t xml:space="preserve">věc </w:t>
            </w:r>
            <w:r w:rsidRPr="00BE117F">
              <w:rPr>
                <w:rFonts w:ascii="Times New Roman" w:hAnsi="Times New Roman" w:cs="Times New Roman"/>
                <w:bCs w:val="0"/>
              </w:rPr>
              <w:t xml:space="preserve">nalezena a odevzdána. </w:t>
            </w:r>
          </w:p>
          <w:p w:rsidR="00E754AD" w:rsidRPr="00BE117F" w:rsidRDefault="00E754AD" w:rsidP="00E754AD">
            <w:pPr>
              <w:pStyle w:val="Zkladntext"/>
              <w:numPr>
                <w:ilvl w:val="0"/>
                <w:numId w:val="10"/>
              </w:numPr>
              <w:rPr>
                <w:rFonts w:ascii="Times New Roman" w:hAnsi="Times New Roman" w:cs="Times New Roman"/>
                <w:bCs w:val="0"/>
              </w:rPr>
            </w:pPr>
            <w:r w:rsidRPr="00BE117F">
              <w:rPr>
                <w:rFonts w:ascii="Times New Roman" w:hAnsi="Times New Roman" w:cs="Times New Roman"/>
                <w:bCs w:val="0"/>
              </w:rPr>
              <w:t xml:space="preserve">Oznámení o vyhlášení nálezu jsou pravidelně zveřejňována na úřední desce </w:t>
            </w:r>
            <w:r w:rsidR="002E3825">
              <w:rPr>
                <w:rFonts w:ascii="Times New Roman" w:hAnsi="Times New Roman" w:cs="Times New Roman"/>
                <w:bCs w:val="0"/>
              </w:rPr>
              <w:t>Městského</w:t>
            </w:r>
            <w:r w:rsidR="00BE117F">
              <w:rPr>
                <w:rFonts w:ascii="Times New Roman" w:hAnsi="Times New Roman" w:cs="Times New Roman"/>
                <w:bCs w:val="0"/>
              </w:rPr>
              <w:t xml:space="preserve"> úřadu Větřní</w:t>
            </w:r>
            <w:r w:rsidRPr="00BE117F">
              <w:rPr>
                <w:rFonts w:ascii="Times New Roman" w:hAnsi="Times New Roman" w:cs="Times New Roman"/>
                <w:bCs w:val="0"/>
              </w:rPr>
              <w:t xml:space="preserve"> (</w:t>
            </w:r>
            <w:hyperlink r:id="rId5" w:history="1">
              <w:r w:rsidR="002E3825" w:rsidRPr="00825903">
                <w:rPr>
                  <w:rStyle w:val="Hypertextovodkaz"/>
                  <w:rFonts w:ascii="Times New Roman" w:hAnsi="Times New Roman" w:cs="Times New Roman"/>
                  <w:bCs w:val="0"/>
                </w:rPr>
                <w:t>www.mestovetrni.cz</w:t>
              </w:r>
            </w:hyperlink>
            <w:r w:rsidRPr="00BE117F">
              <w:rPr>
                <w:rFonts w:ascii="Times New Roman" w:hAnsi="Times New Roman" w:cs="Times New Roman"/>
                <w:bCs w:val="0"/>
              </w:rPr>
              <w:t xml:space="preserve">). </w:t>
            </w:r>
          </w:p>
          <w:p w:rsidR="00700979" w:rsidRPr="00700979" w:rsidRDefault="00B4500B" w:rsidP="00700979">
            <w:pPr>
              <w:pStyle w:val="Zkladntext"/>
              <w:numPr>
                <w:ilvl w:val="0"/>
                <w:numId w:val="10"/>
              </w:numPr>
              <w:spacing w:after="240"/>
              <w:rPr>
                <w:rFonts w:ascii="Times New Roman" w:hAnsi="Times New Roman" w:cs="Times New Roman"/>
                <w:bCs w:val="0"/>
              </w:rPr>
            </w:pPr>
            <w:r w:rsidRPr="00BE117F">
              <w:rPr>
                <w:rFonts w:ascii="Times New Roman" w:hAnsi="Times New Roman" w:cs="Times New Roman"/>
                <w:bCs w:val="0"/>
              </w:rPr>
              <w:t>Věc lze vydat jejímu vlastníkovi nebo tomu, kdo ji ztratil do 3 let ode dne vyhlášení nálezu na úřední desce. Vydává se věc nebo výtěžek za ni stržený po odečtení nákladů, které v souvislosti s opatrováním věci</w:t>
            </w:r>
            <w:r w:rsidR="006B168D" w:rsidRPr="00BE117F">
              <w:rPr>
                <w:rFonts w:ascii="Times New Roman" w:hAnsi="Times New Roman" w:cs="Times New Roman"/>
                <w:bCs w:val="0"/>
              </w:rPr>
              <w:t xml:space="preserve"> </w:t>
            </w:r>
            <w:r w:rsidR="00BE117F">
              <w:rPr>
                <w:rFonts w:ascii="Times New Roman" w:hAnsi="Times New Roman" w:cs="Times New Roman"/>
                <w:bCs w:val="0"/>
              </w:rPr>
              <w:t>Obci Větřní</w:t>
            </w:r>
            <w:r w:rsidR="006B168D" w:rsidRPr="00BE117F">
              <w:rPr>
                <w:rFonts w:ascii="Times New Roman" w:hAnsi="Times New Roman" w:cs="Times New Roman"/>
                <w:bCs w:val="0"/>
              </w:rPr>
              <w:t xml:space="preserve"> vznikly</w:t>
            </w:r>
            <w:r w:rsidRPr="00BE117F">
              <w:rPr>
                <w:rFonts w:ascii="Times New Roman" w:hAnsi="Times New Roman" w:cs="Times New Roman"/>
                <w:bCs w:val="0"/>
              </w:rPr>
              <w:t>.</w:t>
            </w:r>
            <w:r w:rsidR="00BB565D" w:rsidRPr="00BE117F">
              <w:rPr>
                <w:rFonts w:ascii="Times New Roman" w:hAnsi="Times New Roman" w:cs="Times New Roman"/>
                <w:bCs w:val="0"/>
              </w:rPr>
              <w:t xml:space="preserve"> </w:t>
            </w:r>
            <w:r w:rsidR="006B168D" w:rsidRPr="00BE117F">
              <w:rPr>
                <w:rFonts w:ascii="Times New Roman" w:hAnsi="Times New Roman" w:cs="Times New Roman"/>
                <w:bCs w:val="0"/>
              </w:rPr>
              <w:t xml:space="preserve">Pokud nálezce při předání věci uvedl, že požaduje nálezné, odečte se </w:t>
            </w:r>
            <w:r w:rsidR="00F31921" w:rsidRPr="00BE117F">
              <w:rPr>
                <w:rFonts w:ascii="Times New Roman" w:hAnsi="Times New Roman" w:cs="Times New Roman"/>
                <w:bCs w:val="0"/>
              </w:rPr>
              <w:t xml:space="preserve">též </w:t>
            </w:r>
            <w:r w:rsidR="006B168D" w:rsidRPr="00BE117F">
              <w:rPr>
                <w:rFonts w:ascii="Times New Roman" w:hAnsi="Times New Roman" w:cs="Times New Roman"/>
                <w:bCs w:val="0"/>
              </w:rPr>
              <w:t>jeho výše.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Jakým způsobem zahájit řešení životní situace</w:t>
            </w:r>
          </w:p>
        </w:tc>
      </w:tr>
      <w:tr w:rsidR="00230980" w:rsidRPr="00BE117F" w:rsidTr="000C1DEA">
        <w:trPr>
          <w:trHeight w:val="898"/>
        </w:trPr>
        <w:tc>
          <w:tcPr>
            <w:tcW w:w="9186" w:type="dxa"/>
            <w:vAlign w:val="center"/>
          </w:tcPr>
          <w:p w:rsidR="00230980" w:rsidRPr="00BE117F" w:rsidRDefault="00230980">
            <w:pPr>
              <w:numPr>
                <w:ilvl w:val="0"/>
                <w:numId w:val="13"/>
              </w:numPr>
              <w:jc w:val="both"/>
              <w:rPr>
                <w:bCs/>
                <w:color w:val="000000"/>
                <w:sz w:val="22"/>
                <w:szCs w:val="22"/>
              </w:rPr>
            </w:pPr>
            <w:r w:rsidRPr="00BE117F">
              <w:rPr>
                <w:bCs/>
                <w:color w:val="000000"/>
                <w:sz w:val="22"/>
                <w:szCs w:val="22"/>
              </w:rPr>
              <w:t xml:space="preserve">Osobním odevzdáním nalezené věci </w:t>
            </w:r>
            <w:r w:rsidR="002E3825">
              <w:rPr>
                <w:bCs/>
                <w:color w:val="000000"/>
                <w:sz w:val="22"/>
                <w:szCs w:val="22"/>
              </w:rPr>
              <w:t>Městském úřadě</w:t>
            </w:r>
            <w:r w:rsidR="00BE117F">
              <w:rPr>
                <w:bCs/>
                <w:color w:val="000000"/>
                <w:sz w:val="22"/>
                <w:szCs w:val="22"/>
              </w:rPr>
              <w:t xml:space="preserve"> Větřní</w:t>
            </w:r>
            <w:r w:rsidRPr="00BE117F">
              <w:rPr>
                <w:bCs/>
                <w:color w:val="000000"/>
                <w:sz w:val="22"/>
                <w:szCs w:val="22"/>
              </w:rPr>
              <w:t>.</w:t>
            </w:r>
          </w:p>
          <w:p w:rsidR="00230980" w:rsidRPr="00BE117F" w:rsidRDefault="00230980" w:rsidP="002E3825">
            <w:pPr>
              <w:numPr>
                <w:ilvl w:val="0"/>
                <w:numId w:val="13"/>
              </w:numPr>
              <w:jc w:val="both"/>
              <w:rPr>
                <w:bCs/>
                <w:color w:val="000000"/>
                <w:sz w:val="22"/>
                <w:szCs w:val="22"/>
              </w:rPr>
            </w:pPr>
            <w:r w:rsidRPr="00BE117F">
              <w:rPr>
                <w:bCs/>
                <w:color w:val="000000"/>
                <w:sz w:val="22"/>
                <w:szCs w:val="22"/>
              </w:rPr>
              <w:t xml:space="preserve">Ústní či písemnou žádostí o sdělení, zda byla ztracená věc nalezena a odevzdána </w:t>
            </w:r>
            <w:proofErr w:type="spellStart"/>
            <w:r w:rsidR="002E3825">
              <w:rPr>
                <w:bCs/>
                <w:color w:val="000000"/>
                <w:sz w:val="22"/>
                <w:szCs w:val="22"/>
              </w:rPr>
              <w:t>Městkému</w:t>
            </w:r>
            <w:proofErr w:type="spellEnd"/>
            <w:r w:rsidR="00BE117F">
              <w:rPr>
                <w:bCs/>
                <w:color w:val="000000"/>
                <w:sz w:val="22"/>
                <w:szCs w:val="22"/>
              </w:rPr>
              <w:t xml:space="preserve"> úřadu Větřní</w:t>
            </w:r>
            <w:r w:rsidRPr="00BE117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lastRenderedPageBreak/>
              <w:t>Na které instituci životní situaci řešit</w:t>
            </w:r>
          </w:p>
        </w:tc>
      </w:tr>
      <w:tr w:rsidR="00230980" w:rsidRPr="00BE117F" w:rsidTr="00803895">
        <w:trPr>
          <w:trHeight w:val="419"/>
        </w:trPr>
        <w:tc>
          <w:tcPr>
            <w:tcW w:w="9186" w:type="dxa"/>
            <w:vAlign w:val="center"/>
          </w:tcPr>
          <w:p w:rsidR="00230980" w:rsidRPr="00BE117F" w:rsidRDefault="002E3825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Městský</w:t>
            </w:r>
            <w:r w:rsidR="00BE117F">
              <w:rPr>
                <w:sz w:val="22"/>
                <w:szCs w:val="22"/>
              </w:rPr>
              <w:t xml:space="preserve"> úřad Větřní</w:t>
            </w:r>
            <w:r w:rsidR="00230980" w:rsidRPr="00BE117F">
              <w:rPr>
                <w:sz w:val="22"/>
                <w:szCs w:val="22"/>
              </w:rPr>
              <w:t>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Kde, s kým a kdy životní situaci řešit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230980" w:rsidRPr="00BE117F" w:rsidRDefault="002E3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Městský</w:t>
            </w:r>
            <w:r w:rsidR="00BE117F">
              <w:rPr>
                <w:sz w:val="22"/>
                <w:szCs w:val="22"/>
              </w:rPr>
              <w:t xml:space="preserve"> úřad Větřní</w:t>
            </w:r>
            <w:r w:rsidR="00230980" w:rsidRPr="00BE117F">
              <w:rPr>
                <w:sz w:val="22"/>
                <w:szCs w:val="22"/>
              </w:rPr>
              <w:t xml:space="preserve">, </w:t>
            </w:r>
            <w:r w:rsidR="00BE117F">
              <w:rPr>
                <w:sz w:val="22"/>
                <w:szCs w:val="22"/>
              </w:rPr>
              <w:t>Na Žofíně 191</w:t>
            </w:r>
            <w:r w:rsidR="00230980" w:rsidRPr="00BE117F">
              <w:rPr>
                <w:sz w:val="22"/>
                <w:szCs w:val="22"/>
              </w:rPr>
              <w:t xml:space="preserve"> – </w:t>
            </w:r>
            <w:r w:rsidR="00BE117F">
              <w:rPr>
                <w:sz w:val="22"/>
                <w:szCs w:val="22"/>
              </w:rPr>
              <w:t>kancelář tajemníka</w:t>
            </w:r>
            <w:r w:rsidR="00230980" w:rsidRPr="00BE117F">
              <w:rPr>
                <w:sz w:val="22"/>
                <w:szCs w:val="22"/>
              </w:rPr>
              <w:t xml:space="preserve"> (vpravo)</w:t>
            </w:r>
          </w:p>
          <w:p w:rsidR="00230980" w:rsidRPr="00BE117F" w:rsidRDefault="00230980">
            <w:pPr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>telefonní číslo pro</w:t>
            </w:r>
            <w:r w:rsidR="009B7CDA" w:rsidRPr="00BE117F">
              <w:rPr>
                <w:sz w:val="22"/>
                <w:szCs w:val="22"/>
              </w:rPr>
              <w:t xml:space="preserve"> </w:t>
            </w:r>
            <w:r w:rsidR="00803895" w:rsidRPr="00BE117F">
              <w:rPr>
                <w:sz w:val="22"/>
                <w:szCs w:val="22"/>
              </w:rPr>
              <w:t xml:space="preserve">případné informace: </w:t>
            </w:r>
            <w:r w:rsidR="00BE117F">
              <w:rPr>
                <w:sz w:val="22"/>
                <w:szCs w:val="22"/>
              </w:rPr>
              <w:t>380 731 541</w:t>
            </w:r>
          </w:p>
          <w:p w:rsidR="00F31921" w:rsidRPr="00BE117F" w:rsidRDefault="00F31921">
            <w:pPr>
              <w:jc w:val="both"/>
              <w:rPr>
                <w:sz w:val="22"/>
                <w:szCs w:val="22"/>
              </w:rPr>
            </w:pPr>
          </w:p>
          <w:p w:rsidR="00230980" w:rsidRPr="00BE117F" w:rsidRDefault="00230980">
            <w:pPr>
              <w:jc w:val="both"/>
              <w:rPr>
                <w:sz w:val="22"/>
                <w:szCs w:val="22"/>
                <w:u w:val="single"/>
              </w:rPr>
            </w:pPr>
            <w:r w:rsidRPr="00BE117F">
              <w:rPr>
                <w:sz w:val="22"/>
                <w:szCs w:val="22"/>
                <w:u w:val="single"/>
              </w:rPr>
              <w:t xml:space="preserve">Úřední hodiny: </w:t>
            </w:r>
          </w:p>
          <w:p w:rsidR="00230980" w:rsidRPr="00BE117F" w:rsidRDefault="00230980">
            <w:pPr>
              <w:numPr>
                <w:ilvl w:val="0"/>
                <w:numId w:val="8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>ponděl</w:t>
            </w:r>
            <w:r w:rsidR="00BE117F">
              <w:rPr>
                <w:sz w:val="22"/>
                <w:szCs w:val="22"/>
              </w:rPr>
              <w:t>í a středa:      7:</w:t>
            </w:r>
            <w:r w:rsidR="00D96AAC" w:rsidRPr="00BE117F">
              <w:rPr>
                <w:sz w:val="22"/>
                <w:szCs w:val="22"/>
              </w:rPr>
              <w:t>00 až 1</w:t>
            </w:r>
            <w:r w:rsidR="00BE117F">
              <w:rPr>
                <w:sz w:val="22"/>
                <w:szCs w:val="22"/>
              </w:rPr>
              <w:t>1:</w:t>
            </w:r>
            <w:r w:rsidR="00D96AAC" w:rsidRPr="00BE117F">
              <w:rPr>
                <w:sz w:val="22"/>
                <w:szCs w:val="22"/>
              </w:rPr>
              <w:t>00 a 1</w:t>
            </w:r>
            <w:r w:rsidR="00BE117F">
              <w:rPr>
                <w:sz w:val="22"/>
                <w:szCs w:val="22"/>
              </w:rPr>
              <w:t>2:</w:t>
            </w:r>
            <w:r w:rsidR="00D96AAC" w:rsidRPr="00BE117F">
              <w:rPr>
                <w:sz w:val="22"/>
                <w:szCs w:val="22"/>
              </w:rPr>
              <w:t>0</w:t>
            </w:r>
            <w:r w:rsidRPr="00BE117F">
              <w:rPr>
                <w:sz w:val="22"/>
                <w:szCs w:val="22"/>
              </w:rPr>
              <w:t>0 až 17</w:t>
            </w:r>
            <w:r w:rsidR="00BE117F">
              <w:rPr>
                <w:sz w:val="22"/>
                <w:szCs w:val="22"/>
              </w:rPr>
              <w:t>:</w:t>
            </w:r>
            <w:r w:rsidRPr="00BE117F">
              <w:rPr>
                <w:sz w:val="22"/>
                <w:szCs w:val="22"/>
              </w:rPr>
              <w:t>00 hodin</w:t>
            </w:r>
          </w:p>
          <w:p w:rsidR="00230980" w:rsidRPr="00BE117F" w:rsidRDefault="00230980">
            <w:pPr>
              <w:numPr>
                <w:ilvl w:val="0"/>
                <w:numId w:val="8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úterý a </w:t>
            </w:r>
            <w:r w:rsidR="00BE117F">
              <w:rPr>
                <w:sz w:val="22"/>
                <w:szCs w:val="22"/>
              </w:rPr>
              <w:t>čtvrtek:         8:</w:t>
            </w:r>
            <w:r w:rsidR="00D96AAC" w:rsidRPr="00BE117F">
              <w:rPr>
                <w:sz w:val="22"/>
                <w:szCs w:val="22"/>
              </w:rPr>
              <w:t>00 až 1</w:t>
            </w:r>
            <w:r w:rsidR="00BE117F">
              <w:rPr>
                <w:sz w:val="22"/>
                <w:szCs w:val="22"/>
              </w:rPr>
              <w:t>1:</w:t>
            </w:r>
            <w:r w:rsidR="00D96AAC" w:rsidRPr="00BE117F">
              <w:rPr>
                <w:sz w:val="22"/>
                <w:szCs w:val="22"/>
              </w:rPr>
              <w:t>00 a</w:t>
            </w:r>
            <w:r w:rsidRPr="00BE117F">
              <w:rPr>
                <w:sz w:val="22"/>
                <w:szCs w:val="22"/>
              </w:rPr>
              <w:t xml:space="preserve"> </w:t>
            </w:r>
            <w:r w:rsidR="00D96AAC" w:rsidRPr="00BE117F">
              <w:rPr>
                <w:sz w:val="22"/>
                <w:szCs w:val="22"/>
              </w:rPr>
              <w:t>1</w:t>
            </w:r>
            <w:r w:rsidR="00BE117F">
              <w:rPr>
                <w:sz w:val="22"/>
                <w:szCs w:val="22"/>
              </w:rPr>
              <w:t>2:</w:t>
            </w:r>
            <w:r w:rsidR="00D96AAC" w:rsidRPr="00BE117F">
              <w:rPr>
                <w:sz w:val="22"/>
                <w:szCs w:val="22"/>
              </w:rPr>
              <w:t xml:space="preserve">00 </w:t>
            </w:r>
            <w:r w:rsidRPr="00BE117F">
              <w:rPr>
                <w:sz w:val="22"/>
                <w:szCs w:val="22"/>
              </w:rPr>
              <w:t>až 1</w:t>
            </w:r>
            <w:r w:rsidR="00BE117F">
              <w:rPr>
                <w:sz w:val="22"/>
                <w:szCs w:val="22"/>
              </w:rPr>
              <w:t>4:0</w:t>
            </w:r>
            <w:r w:rsidRPr="00BE117F">
              <w:rPr>
                <w:sz w:val="22"/>
                <w:szCs w:val="22"/>
              </w:rPr>
              <w:t>0 hodin</w:t>
            </w:r>
            <w:r w:rsidR="00BE117F">
              <w:rPr>
                <w:sz w:val="22"/>
                <w:szCs w:val="22"/>
              </w:rPr>
              <w:t xml:space="preserve"> – neúřední hodiny</w:t>
            </w:r>
          </w:p>
          <w:p w:rsidR="00230980" w:rsidRPr="00BE117F" w:rsidRDefault="00230980" w:rsidP="00BE117F">
            <w:pPr>
              <w:numPr>
                <w:ilvl w:val="0"/>
                <w:numId w:val="8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>pátek</w:t>
            </w:r>
            <w:r w:rsidR="00BE117F">
              <w:rPr>
                <w:sz w:val="22"/>
                <w:szCs w:val="22"/>
              </w:rPr>
              <w:t>:</w:t>
            </w:r>
            <w:r w:rsidRPr="00BE117F">
              <w:rPr>
                <w:sz w:val="22"/>
                <w:szCs w:val="22"/>
              </w:rPr>
              <w:t xml:space="preserve">      </w:t>
            </w:r>
            <w:r w:rsidR="00D96AAC" w:rsidRPr="00BE117F">
              <w:rPr>
                <w:sz w:val="22"/>
                <w:szCs w:val="22"/>
              </w:rPr>
              <w:t xml:space="preserve">                 </w:t>
            </w:r>
            <w:r w:rsidR="00BE117F">
              <w:rPr>
                <w:sz w:val="22"/>
                <w:szCs w:val="22"/>
              </w:rPr>
              <w:t>7:</w:t>
            </w:r>
            <w:r w:rsidR="00D96AAC" w:rsidRPr="00BE117F">
              <w:rPr>
                <w:sz w:val="22"/>
                <w:szCs w:val="22"/>
              </w:rPr>
              <w:t>00 až 1</w:t>
            </w:r>
            <w:r w:rsidR="00BE117F">
              <w:rPr>
                <w:sz w:val="22"/>
                <w:szCs w:val="22"/>
              </w:rPr>
              <w:t>2:</w:t>
            </w:r>
            <w:r w:rsidR="00D96AAC" w:rsidRPr="00BE117F">
              <w:rPr>
                <w:sz w:val="22"/>
                <w:szCs w:val="22"/>
              </w:rPr>
              <w:t xml:space="preserve">00 </w:t>
            </w:r>
            <w:r w:rsidRPr="00BE117F">
              <w:rPr>
                <w:sz w:val="22"/>
                <w:szCs w:val="22"/>
              </w:rPr>
              <w:t>hodin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Jaké doklady je nutné mít s sebou</w:t>
            </w:r>
          </w:p>
        </w:tc>
      </w:tr>
      <w:tr w:rsidR="00230980" w:rsidRPr="00BE117F" w:rsidTr="00803895">
        <w:trPr>
          <w:trHeight w:val="752"/>
        </w:trPr>
        <w:tc>
          <w:tcPr>
            <w:tcW w:w="9186" w:type="dxa"/>
            <w:vAlign w:val="center"/>
          </w:tcPr>
          <w:p w:rsidR="00230980" w:rsidRPr="00BE117F" w:rsidRDefault="00803895" w:rsidP="00921EBE">
            <w:pPr>
              <w:jc w:val="both"/>
              <w:rPr>
                <w:noProof/>
                <w:sz w:val="22"/>
                <w:szCs w:val="22"/>
              </w:rPr>
            </w:pPr>
            <w:r w:rsidRPr="00BE117F">
              <w:rPr>
                <w:noProof/>
                <w:sz w:val="22"/>
                <w:szCs w:val="22"/>
              </w:rPr>
              <w:t>Osoba, která žádá</w:t>
            </w:r>
            <w:r w:rsidR="00230980" w:rsidRPr="00BE117F">
              <w:rPr>
                <w:noProof/>
                <w:sz w:val="22"/>
                <w:szCs w:val="22"/>
              </w:rPr>
              <w:t xml:space="preserve"> o vydání nálezu, </w:t>
            </w:r>
            <w:r w:rsidRPr="00BE117F">
              <w:rPr>
                <w:noProof/>
                <w:sz w:val="22"/>
                <w:szCs w:val="22"/>
              </w:rPr>
              <w:t xml:space="preserve">je povinna předložit </w:t>
            </w:r>
            <w:r w:rsidR="00230980" w:rsidRPr="00BE117F">
              <w:rPr>
                <w:b/>
                <w:i/>
                <w:noProof/>
                <w:sz w:val="22"/>
                <w:szCs w:val="22"/>
              </w:rPr>
              <w:t>platný průkaz totožnosti</w:t>
            </w:r>
            <w:r w:rsidR="00230980" w:rsidRPr="00BE117F">
              <w:rPr>
                <w:noProof/>
                <w:sz w:val="22"/>
                <w:szCs w:val="22"/>
              </w:rPr>
              <w:t xml:space="preserve"> (např.</w:t>
            </w:r>
            <w:r w:rsidR="00921EBE" w:rsidRPr="00BE117F">
              <w:rPr>
                <w:noProof/>
                <w:sz w:val="22"/>
                <w:szCs w:val="22"/>
              </w:rPr>
              <w:t> </w:t>
            </w:r>
            <w:r w:rsidR="00230980" w:rsidRPr="00BE117F">
              <w:rPr>
                <w:noProof/>
                <w:sz w:val="22"/>
                <w:szCs w:val="22"/>
              </w:rPr>
              <w:t>občanský průkaz nebo cestovní pas)</w:t>
            </w:r>
            <w:r w:rsidRPr="00BE117F">
              <w:rPr>
                <w:noProof/>
                <w:sz w:val="22"/>
                <w:szCs w:val="22"/>
              </w:rPr>
              <w:t xml:space="preserve">, popřípadě </w:t>
            </w:r>
            <w:r w:rsidRPr="00BE117F">
              <w:rPr>
                <w:b/>
                <w:i/>
                <w:noProof/>
                <w:sz w:val="22"/>
                <w:szCs w:val="22"/>
              </w:rPr>
              <w:t>doklady, kterými může prokázat, že</w:t>
            </w:r>
            <w:r w:rsidR="00921EBE" w:rsidRPr="00BE117F">
              <w:rPr>
                <w:b/>
                <w:i/>
                <w:noProof/>
                <w:sz w:val="22"/>
                <w:szCs w:val="22"/>
              </w:rPr>
              <w:t> </w:t>
            </w:r>
            <w:r w:rsidRPr="00BE117F">
              <w:rPr>
                <w:b/>
                <w:i/>
                <w:noProof/>
                <w:sz w:val="22"/>
                <w:szCs w:val="22"/>
              </w:rPr>
              <w:t>je</w:t>
            </w:r>
            <w:r w:rsidR="00921EBE" w:rsidRPr="00BE117F">
              <w:rPr>
                <w:b/>
                <w:i/>
                <w:noProof/>
                <w:sz w:val="22"/>
                <w:szCs w:val="22"/>
              </w:rPr>
              <w:t> </w:t>
            </w:r>
            <w:r w:rsidRPr="00BE117F">
              <w:rPr>
                <w:b/>
                <w:i/>
                <w:noProof/>
                <w:sz w:val="22"/>
                <w:szCs w:val="22"/>
              </w:rPr>
              <w:t>vlastníkem věci</w:t>
            </w:r>
            <w:r w:rsidRPr="00BE117F">
              <w:rPr>
                <w:noProof/>
                <w:sz w:val="22"/>
                <w:szCs w:val="22"/>
              </w:rPr>
              <w:t xml:space="preserve">, resp. osobou, která věc ztatila.  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Jaké jsou potřebné formuláře a kde jsou k dispozici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230980" w:rsidRPr="00BE117F" w:rsidRDefault="0023098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E117F">
              <w:rPr>
                <w:noProof/>
                <w:sz w:val="22"/>
                <w:szCs w:val="22"/>
              </w:rPr>
              <w:t>Formuláře nejsou stanoveny.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Jaké jsou poplatky a jak je lze uhradit</w:t>
            </w:r>
          </w:p>
        </w:tc>
      </w:tr>
      <w:tr w:rsidR="00230980" w:rsidRPr="00BE117F" w:rsidTr="000108B5">
        <w:trPr>
          <w:trHeight w:val="932"/>
        </w:trPr>
        <w:tc>
          <w:tcPr>
            <w:tcW w:w="9186" w:type="dxa"/>
            <w:vAlign w:val="center"/>
          </w:tcPr>
          <w:p w:rsidR="00230980" w:rsidRPr="00BE117F" w:rsidRDefault="000108B5" w:rsidP="00BE117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E117F">
              <w:rPr>
                <w:bCs/>
                <w:sz w:val="22"/>
                <w:szCs w:val="22"/>
              </w:rPr>
              <w:t>Vlastníkovi věci, nebo tomu, kdo věc ztratil</w:t>
            </w:r>
            <w:r w:rsidR="00BE117F">
              <w:rPr>
                <w:bCs/>
                <w:sz w:val="22"/>
                <w:szCs w:val="22"/>
              </w:rPr>
              <w:t>,</w:t>
            </w:r>
            <w:r w:rsidRPr="00BE117F">
              <w:rPr>
                <w:bCs/>
                <w:sz w:val="22"/>
                <w:szCs w:val="22"/>
              </w:rPr>
              <w:t xml:space="preserve"> se vydá věc nebo výtěžek za ni stržený po odečtení nákladů, které v souvislosti s opatrováním věci </w:t>
            </w:r>
            <w:r w:rsidR="00BE117F">
              <w:rPr>
                <w:bCs/>
                <w:sz w:val="22"/>
                <w:szCs w:val="22"/>
              </w:rPr>
              <w:t>Obci Větřní</w:t>
            </w:r>
            <w:r w:rsidRPr="00BE117F">
              <w:rPr>
                <w:bCs/>
                <w:sz w:val="22"/>
                <w:szCs w:val="22"/>
              </w:rPr>
              <w:t xml:space="preserve"> vznikly. Pokud nálezce při předání věci uvedl, že požaduje nálezné, odečte se též jeho výše.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Jaké jsou lhůty pro vyřízení</w:t>
            </w:r>
          </w:p>
        </w:tc>
      </w:tr>
      <w:tr w:rsidR="00230980" w:rsidRPr="00BE117F" w:rsidTr="000108B5">
        <w:trPr>
          <w:trHeight w:val="632"/>
        </w:trPr>
        <w:tc>
          <w:tcPr>
            <w:tcW w:w="9186" w:type="dxa"/>
            <w:vAlign w:val="center"/>
          </w:tcPr>
          <w:p w:rsidR="00230980" w:rsidRPr="00BE117F" w:rsidRDefault="000108B5" w:rsidP="002E382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E117F">
              <w:rPr>
                <w:bCs/>
                <w:sz w:val="22"/>
                <w:szCs w:val="22"/>
              </w:rPr>
              <w:t xml:space="preserve">Věc lze vydat jejímu vlastníkovi nebo tomu, kdo ji ztratil do 3 let ode dne vyhlášení nálezu na úřední desce </w:t>
            </w:r>
            <w:r w:rsidR="002E3825">
              <w:rPr>
                <w:bCs/>
                <w:sz w:val="22"/>
                <w:szCs w:val="22"/>
              </w:rPr>
              <w:t>města</w:t>
            </w:r>
            <w:r w:rsidR="00E8350F">
              <w:rPr>
                <w:bCs/>
                <w:sz w:val="22"/>
                <w:szCs w:val="22"/>
              </w:rPr>
              <w:t xml:space="preserve"> Větřní</w:t>
            </w:r>
            <w:r w:rsidRPr="00BE117F">
              <w:rPr>
                <w:bCs/>
                <w:sz w:val="22"/>
                <w:szCs w:val="22"/>
              </w:rPr>
              <w:t>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Elektronická služba, kterou lze využít</w:t>
            </w:r>
          </w:p>
        </w:tc>
      </w:tr>
      <w:tr w:rsidR="00230980" w:rsidRPr="00BE117F">
        <w:tc>
          <w:tcPr>
            <w:tcW w:w="9186" w:type="dxa"/>
          </w:tcPr>
          <w:p w:rsidR="00230980" w:rsidRPr="00BE117F" w:rsidRDefault="00AC2B8D">
            <w:pPr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Elektronická podatelna: </w:t>
            </w:r>
            <w:hyperlink r:id="rId6" w:history="1">
              <w:r w:rsidR="002E3825" w:rsidRPr="00825903">
                <w:rPr>
                  <w:rStyle w:val="Hypertextovodkaz"/>
                  <w:sz w:val="22"/>
                  <w:szCs w:val="22"/>
                </w:rPr>
                <w:t>podatelna@mestovetrni.cz</w:t>
              </w:r>
            </w:hyperlink>
            <w:r w:rsidR="00E8350F">
              <w:rPr>
                <w:sz w:val="22"/>
                <w:szCs w:val="22"/>
              </w:rPr>
              <w:t xml:space="preserve"> </w:t>
            </w:r>
          </w:p>
          <w:p w:rsidR="00AC2B8D" w:rsidRPr="00BE117F" w:rsidRDefault="00AC2B8D">
            <w:pPr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Datová schránka: </w:t>
            </w:r>
            <w:r w:rsidR="00E8350F" w:rsidRPr="00C31967">
              <w:rPr>
                <w:rStyle w:val="Siln"/>
                <w:rFonts w:ascii="Arial" w:hAnsi="Arial" w:cs="Arial"/>
                <w:color w:val="000000"/>
                <w:sz w:val="22"/>
                <w:szCs w:val="22"/>
              </w:rPr>
              <w:t>fjrbyba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Podle kterého právního předpisu se postupuje</w:t>
            </w:r>
          </w:p>
        </w:tc>
      </w:tr>
      <w:tr w:rsidR="00230980" w:rsidRPr="00BE117F">
        <w:tc>
          <w:tcPr>
            <w:tcW w:w="9186" w:type="dxa"/>
          </w:tcPr>
          <w:p w:rsidR="00230980" w:rsidRPr="00BE117F" w:rsidRDefault="00230980" w:rsidP="00AC2B8D">
            <w:pPr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Zákon č. </w:t>
            </w:r>
            <w:r w:rsidR="00AC2B8D" w:rsidRPr="00BE117F">
              <w:rPr>
                <w:sz w:val="22"/>
                <w:szCs w:val="22"/>
              </w:rPr>
              <w:t xml:space="preserve">89/2012 Sb., občanský zákoník </w:t>
            </w:r>
            <w:r w:rsidRPr="00BE117F">
              <w:rPr>
                <w:sz w:val="22"/>
                <w:szCs w:val="22"/>
              </w:rPr>
              <w:t>(§ 1</w:t>
            </w:r>
            <w:r w:rsidR="00AC2B8D" w:rsidRPr="00BE117F">
              <w:rPr>
                <w:sz w:val="22"/>
                <w:szCs w:val="22"/>
              </w:rPr>
              <w:t>051 a násl.</w:t>
            </w:r>
            <w:r w:rsidRPr="00BE117F">
              <w:rPr>
                <w:sz w:val="22"/>
                <w:szCs w:val="22"/>
              </w:rPr>
              <w:t>)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Jaké jsou opravné prostředky a jak se uplatňují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230980" w:rsidRPr="00BE117F" w:rsidRDefault="00230980">
            <w:pPr>
              <w:jc w:val="both"/>
              <w:rPr>
                <w:noProof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Jaké sankce mohou být uplatněny v případě nedodržení povinností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AA3E50" w:rsidRPr="00BE117F" w:rsidRDefault="00AA3E50" w:rsidP="00AA3E50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Podle § 21 odst. 1 písm. g) zákona č. 200/1990 Sb., o přestupcích, ve znění pozdějších předpisů, </w:t>
            </w:r>
            <w:r w:rsidRPr="00BE117F">
              <w:rPr>
                <w:b/>
                <w:sz w:val="22"/>
                <w:szCs w:val="22"/>
              </w:rPr>
              <w:t>se přestupku dopustí osoba</w:t>
            </w:r>
            <w:r w:rsidRPr="00BE117F">
              <w:rPr>
                <w:sz w:val="22"/>
                <w:szCs w:val="22"/>
              </w:rPr>
              <w:t>, která úmyslně podá nepravdivou nebo neúplnou svědeckou výpověď ve správním řízení anebo úmyslně uvede nepravdivý údaj v čestném prohlášení u správního orgánu.</w:t>
            </w:r>
          </w:p>
          <w:p w:rsidR="00230980" w:rsidRPr="00BE117F" w:rsidRDefault="00AA3E50" w:rsidP="00AA3E50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BE117F">
              <w:rPr>
                <w:sz w:val="22"/>
                <w:szCs w:val="22"/>
              </w:rPr>
              <w:t xml:space="preserve">Podle § 209 zákona č. 40/2009 Sb., trestní zákoník, ve znění pozdějších předpisů, </w:t>
            </w:r>
            <w:r w:rsidRPr="00BE117F">
              <w:rPr>
                <w:b/>
                <w:sz w:val="22"/>
                <w:szCs w:val="22"/>
              </w:rPr>
              <w:t>se trestného činu dopustí ten</w:t>
            </w:r>
            <w:r w:rsidRPr="00BE117F">
              <w:rPr>
                <w:sz w:val="22"/>
                <w:szCs w:val="22"/>
              </w:rPr>
              <w:t>, kdo ke škodě cizího majetku sebe nebo jiného obohatí tím, že uvede někoho v omyl, využije něčího omylu nebo zamlčí podstatné skutečnosti, a způsobí tak na cizím majetku škodu nikoli nepatrnou; bude potrestán odnětím svobody až na dvě léta nebo zákazem činnosti nebo peněžitým trestem nebo propadnutím věci nebo jiné majetkové hodnoty.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Za správnost popisu odpovídá útvar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230980" w:rsidRPr="00BE117F" w:rsidRDefault="00E8350F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Tajemník obecního úřadu.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lastRenderedPageBreak/>
              <w:t>Popis je zpracován podle právního stavu ke dni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230980" w:rsidRPr="00BE117F" w:rsidRDefault="00AA3E50" w:rsidP="002E3825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noProof/>
                <w:sz w:val="22"/>
                <w:szCs w:val="22"/>
              </w:rPr>
              <w:t>0</w:t>
            </w:r>
            <w:r w:rsidR="002E3825">
              <w:rPr>
                <w:noProof/>
                <w:sz w:val="22"/>
                <w:szCs w:val="22"/>
              </w:rPr>
              <w:t>1</w:t>
            </w:r>
            <w:r w:rsidRPr="00BE117F">
              <w:rPr>
                <w:noProof/>
                <w:sz w:val="22"/>
                <w:szCs w:val="22"/>
              </w:rPr>
              <w:t>. 0</w:t>
            </w:r>
            <w:r w:rsidR="002E3825">
              <w:rPr>
                <w:noProof/>
                <w:sz w:val="22"/>
                <w:szCs w:val="22"/>
              </w:rPr>
              <w:t>4</w:t>
            </w:r>
            <w:r w:rsidRPr="00BE117F">
              <w:rPr>
                <w:noProof/>
                <w:sz w:val="22"/>
                <w:szCs w:val="22"/>
              </w:rPr>
              <w:t>. 201</w:t>
            </w:r>
            <w:r w:rsidR="002E3825">
              <w:rPr>
                <w:noProof/>
                <w:sz w:val="22"/>
                <w:szCs w:val="22"/>
              </w:rPr>
              <w:t>7</w:t>
            </w:r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Popis byl naposledy aktualizován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230980" w:rsidRPr="00BE117F" w:rsidRDefault="00AA3E50" w:rsidP="002E3825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0</w:t>
            </w:r>
            <w:r w:rsidR="002E3825">
              <w:rPr>
                <w:color w:val="000000"/>
                <w:sz w:val="22"/>
                <w:szCs w:val="22"/>
              </w:rPr>
              <w:t>1. 04</w:t>
            </w:r>
            <w:r w:rsidRPr="00BE117F">
              <w:rPr>
                <w:color w:val="000000"/>
                <w:sz w:val="22"/>
                <w:szCs w:val="22"/>
              </w:rPr>
              <w:t>. 201</w:t>
            </w:r>
            <w:r w:rsidR="002E3825">
              <w:rPr>
                <w:color w:val="000000"/>
                <w:sz w:val="22"/>
                <w:szCs w:val="22"/>
              </w:rPr>
              <w:t>7</w:t>
            </w:r>
            <w:bookmarkStart w:id="0" w:name="_GoBack"/>
            <w:bookmarkEnd w:id="0"/>
          </w:p>
        </w:tc>
      </w:tr>
      <w:tr w:rsidR="00230980" w:rsidRPr="00BE117F">
        <w:tc>
          <w:tcPr>
            <w:tcW w:w="9186" w:type="dxa"/>
            <w:shd w:val="clear" w:color="auto" w:fill="D9D9D9"/>
            <w:vAlign w:val="center"/>
          </w:tcPr>
          <w:p w:rsidR="00230980" w:rsidRPr="00BE117F" w:rsidRDefault="0023098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Datum konce platnosti popisu</w:t>
            </w:r>
          </w:p>
        </w:tc>
      </w:tr>
      <w:tr w:rsidR="00230980" w:rsidRPr="00BE117F">
        <w:tc>
          <w:tcPr>
            <w:tcW w:w="9186" w:type="dxa"/>
            <w:vAlign w:val="center"/>
          </w:tcPr>
          <w:p w:rsidR="00230980" w:rsidRPr="00BE117F" w:rsidRDefault="00AA3E50">
            <w:pPr>
              <w:jc w:val="both"/>
              <w:rPr>
                <w:color w:val="000000"/>
                <w:sz w:val="22"/>
                <w:szCs w:val="22"/>
              </w:rPr>
            </w:pPr>
            <w:r w:rsidRPr="00BE117F">
              <w:rPr>
                <w:color w:val="000000"/>
                <w:sz w:val="22"/>
                <w:szCs w:val="22"/>
              </w:rPr>
              <w:t>Při legislativní změně na úseku ztrát a nálezů.</w:t>
            </w:r>
          </w:p>
        </w:tc>
      </w:tr>
    </w:tbl>
    <w:p w:rsidR="00230980" w:rsidRPr="00BE117F" w:rsidRDefault="00230980">
      <w:pPr>
        <w:jc w:val="both"/>
        <w:rPr>
          <w:b/>
          <w:color w:val="000000"/>
          <w:sz w:val="22"/>
          <w:szCs w:val="22"/>
        </w:rPr>
      </w:pPr>
    </w:p>
    <w:sectPr w:rsidR="00230980" w:rsidRPr="00BE117F" w:rsidSect="000A5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CEA"/>
    <w:multiLevelType w:val="singleLevel"/>
    <w:tmpl w:val="314806E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E2016"/>
      </w:rPr>
    </w:lvl>
  </w:abstractNum>
  <w:abstractNum w:abstractNumId="1" w15:restartNumberingAfterBreak="0">
    <w:nsid w:val="0570368A"/>
    <w:multiLevelType w:val="hybridMultilevel"/>
    <w:tmpl w:val="0DD890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809B1"/>
    <w:multiLevelType w:val="hybridMultilevel"/>
    <w:tmpl w:val="F5E2A56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807EA"/>
    <w:multiLevelType w:val="hybridMultilevel"/>
    <w:tmpl w:val="8668A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7E08"/>
    <w:multiLevelType w:val="hybridMultilevel"/>
    <w:tmpl w:val="9DF41C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549F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F4BFE"/>
    <w:multiLevelType w:val="hybridMultilevel"/>
    <w:tmpl w:val="211CAA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D47A4B"/>
    <w:multiLevelType w:val="hybridMultilevel"/>
    <w:tmpl w:val="C84A3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70D36"/>
    <w:multiLevelType w:val="hybridMultilevel"/>
    <w:tmpl w:val="FBD6D2D6"/>
    <w:lvl w:ilvl="0" w:tplc="3A58C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682C"/>
    <w:multiLevelType w:val="singleLevel"/>
    <w:tmpl w:val="65CA567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E2016"/>
      </w:rPr>
    </w:lvl>
  </w:abstractNum>
  <w:abstractNum w:abstractNumId="9" w15:restartNumberingAfterBreak="0">
    <w:nsid w:val="3B1E36AA"/>
    <w:multiLevelType w:val="hybridMultilevel"/>
    <w:tmpl w:val="A8203D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7E6ECE"/>
    <w:multiLevelType w:val="hybridMultilevel"/>
    <w:tmpl w:val="5AF266E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C71C23"/>
    <w:multiLevelType w:val="hybridMultilevel"/>
    <w:tmpl w:val="AC20EFDE"/>
    <w:lvl w:ilvl="0" w:tplc="133E7E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9CBE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3A21EE"/>
    <w:multiLevelType w:val="hybridMultilevel"/>
    <w:tmpl w:val="A86244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31B2B"/>
    <w:multiLevelType w:val="hybridMultilevel"/>
    <w:tmpl w:val="064C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F363F"/>
    <w:multiLevelType w:val="hybridMultilevel"/>
    <w:tmpl w:val="8E3E8B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B1190"/>
    <w:multiLevelType w:val="hybridMultilevel"/>
    <w:tmpl w:val="C96E37D2"/>
    <w:lvl w:ilvl="0" w:tplc="8020B8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B46434"/>
    <w:multiLevelType w:val="hybridMultilevel"/>
    <w:tmpl w:val="22C09D6E"/>
    <w:lvl w:ilvl="0" w:tplc="8E549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85B2E"/>
    <w:multiLevelType w:val="hybridMultilevel"/>
    <w:tmpl w:val="94BEBD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5A505A"/>
    <w:multiLevelType w:val="multilevel"/>
    <w:tmpl w:val="064C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26120"/>
    <w:multiLevelType w:val="hybridMultilevel"/>
    <w:tmpl w:val="87846A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C0D6D"/>
    <w:multiLevelType w:val="hybridMultilevel"/>
    <w:tmpl w:val="CCA4410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4"/>
  </w:num>
  <w:num w:numId="6">
    <w:abstractNumId w:val="16"/>
  </w:num>
  <w:num w:numId="7">
    <w:abstractNumId w:val="2"/>
  </w:num>
  <w:num w:numId="8">
    <w:abstractNumId w:val="19"/>
  </w:num>
  <w:num w:numId="9">
    <w:abstractNumId w:val="1"/>
  </w:num>
  <w:num w:numId="10">
    <w:abstractNumId w:val="9"/>
  </w:num>
  <w:num w:numId="11">
    <w:abstractNumId w:val="20"/>
  </w:num>
  <w:num w:numId="12">
    <w:abstractNumId w:val="14"/>
  </w:num>
  <w:num w:numId="13">
    <w:abstractNumId w:val="17"/>
  </w:num>
  <w:num w:numId="14">
    <w:abstractNumId w:val="15"/>
  </w:num>
  <w:num w:numId="15">
    <w:abstractNumId w:val="11"/>
  </w:num>
  <w:num w:numId="16">
    <w:abstractNumId w:val="12"/>
  </w:num>
  <w:num w:numId="17">
    <w:abstractNumId w:val="5"/>
  </w:num>
  <w:num w:numId="18">
    <w:abstractNumId w:val="0"/>
  </w:num>
  <w:num w:numId="19">
    <w:abstractNumId w:val="8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6AAC"/>
    <w:rsid w:val="000108B5"/>
    <w:rsid w:val="000A5893"/>
    <w:rsid w:val="000C1DEA"/>
    <w:rsid w:val="00111E22"/>
    <w:rsid w:val="00116828"/>
    <w:rsid w:val="00176227"/>
    <w:rsid w:val="0020369C"/>
    <w:rsid w:val="00230980"/>
    <w:rsid w:val="002E3825"/>
    <w:rsid w:val="003605D2"/>
    <w:rsid w:val="00385586"/>
    <w:rsid w:val="00404F1D"/>
    <w:rsid w:val="005F5237"/>
    <w:rsid w:val="006B168D"/>
    <w:rsid w:val="006F21A5"/>
    <w:rsid w:val="00700979"/>
    <w:rsid w:val="007400C2"/>
    <w:rsid w:val="007573CD"/>
    <w:rsid w:val="00803895"/>
    <w:rsid w:val="00921EBE"/>
    <w:rsid w:val="009B7CDA"/>
    <w:rsid w:val="00A55BB8"/>
    <w:rsid w:val="00AA3E50"/>
    <w:rsid w:val="00AC2B8D"/>
    <w:rsid w:val="00AD0101"/>
    <w:rsid w:val="00B4500B"/>
    <w:rsid w:val="00BB565D"/>
    <w:rsid w:val="00BE117F"/>
    <w:rsid w:val="00CD34F5"/>
    <w:rsid w:val="00CD65E7"/>
    <w:rsid w:val="00D63EC9"/>
    <w:rsid w:val="00D9616A"/>
    <w:rsid w:val="00D96AAC"/>
    <w:rsid w:val="00E21E35"/>
    <w:rsid w:val="00E754AD"/>
    <w:rsid w:val="00E8350F"/>
    <w:rsid w:val="00F3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0D95B-E64C-41B0-920C-9377DB82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0A5893"/>
    <w:rPr>
      <w:sz w:val="16"/>
      <w:szCs w:val="16"/>
    </w:rPr>
  </w:style>
  <w:style w:type="paragraph" w:styleId="Textkomente">
    <w:name w:val="annotation text"/>
    <w:basedOn w:val="Normln"/>
    <w:semiHidden/>
    <w:rsid w:val="000A589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5893"/>
    <w:rPr>
      <w:b/>
      <w:bCs/>
    </w:rPr>
  </w:style>
  <w:style w:type="paragraph" w:styleId="Textbubliny">
    <w:name w:val="Balloon Text"/>
    <w:basedOn w:val="Normln"/>
    <w:semiHidden/>
    <w:rsid w:val="000A589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rsid w:val="000A589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semiHidden/>
    <w:rsid w:val="000A5893"/>
    <w:rPr>
      <w:color w:val="0000FF"/>
      <w:u w:val="single"/>
    </w:rPr>
  </w:style>
  <w:style w:type="paragraph" w:styleId="Zkladntext">
    <w:name w:val="Body Text"/>
    <w:basedOn w:val="Normln"/>
    <w:semiHidden/>
    <w:rsid w:val="000A5893"/>
    <w:pPr>
      <w:jc w:val="both"/>
    </w:pPr>
    <w:rPr>
      <w:rFonts w:ascii="Arial" w:hAnsi="Arial" w:cs="Arial"/>
      <w:bCs/>
      <w:color w:val="000000"/>
      <w:sz w:val="22"/>
      <w:szCs w:val="22"/>
    </w:rPr>
  </w:style>
  <w:style w:type="paragraph" w:customStyle="1" w:styleId="Styl">
    <w:name w:val="Styl"/>
    <w:rsid w:val="007573C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Siln">
    <w:name w:val="Strong"/>
    <w:basedOn w:val="Standardnpsmoodstavce"/>
    <w:uiPriority w:val="22"/>
    <w:qFormat/>
    <w:rsid w:val="00E83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mestovetrni.cz" TargetMode="External"/><Relationship Id="rId5" Type="http://schemas.openxmlformats.org/officeDocument/2006/relationships/hyperlink" Target="http://www.mestovetr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</vt:lpstr>
    </vt:vector>
  </TitlesOfParts>
  <Company>HP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</dc:title>
  <dc:subject/>
  <dc:creator>Magistrát města Karlovy Vary</dc:creator>
  <cp:keywords/>
  <cp:lastModifiedBy>SaraRa</cp:lastModifiedBy>
  <cp:revision>6</cp:revision>
  <dcterms:created xsi:type="dcterms:W3CDTF">2014-03-06T08:08:00Z</dcterms:created>
  <dcterms:modified xsi:type="dcterms:W3CDTF">2017-04-03T13:48:00Z</dcterms:modified>
</cp:coreProperties>
</file>