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186"/>
      </w:tblGrid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Název životní situace</w:t>
            </w:r>
          </w:p>
        </w:tc>
      </w:tr>
      <w:tr w:rsidR="00B73781" w:rsidRPr="005E5F0E">
        <w:tc>
          <w:tcPr>
            <w:tcW w:w="9186" w:type="dxa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b/>
                <w:bCs/>
                <w:sz w:val="22"/>
                <w:szCs w:val="22"/>
              </w:rPr>
              <w:t>VYSVĚDČENÍ O PRÁVNÍ ZPŮSOBILOSTI K UZAVŘENÍ MANŽELSTVÍ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Základní informace k životní situaci</w:t>
            </w:r>
          </w:p>
        </w:tc>
      </w:tr>
      <w:tr w:rsidR="00B73781" w:rsidRPr="005E5F0E">
        <w:tc>
          <w:tcPr>
            <w:tcW w:w="9186" w:type="dxa"/>
            <w:vAlign w:val="center"/>
          </w:tcPr>
          <w:p w:rsidR="007D702C" w:rsidRPr="005E5F0E" w:rsidRDefault="00B73781">
            <w:pPr>
              <w:pStyle w:val="Zkladntext"/>
              <w:rPr>
                <w:rFonts w:ascii="Times New Roman" w:hAnsi="Times New Roman" w:cs="Times New Roman"/>
              </w:rPr>
            </w:pPr>
            <w:r w:rsidRPr="005E5F0E">
              <w:rPr>
                <w:rFonts w:ascii="Times New Roman" w:hAnsi="Times New Roman" w:cs="Times New Roman"/>
              </w:rPr>
              <w:t>Snoubenec, který je státním občanem České republiky nebo snoubenec, který je osobou bez</w:t>
            </w:r>
            <w:r w:rsidR="004900A3" w:rsidRPr="005E5F0E">
              <w:rPr>
                <w:rFonts w:ascii="Times New Roman" w:hAnsi="Times New Roman" w:cs="Times New Roman"/>
              </w:rPr>
              <w:t> </w:t>
            </w:r>
            <w:r w:rsidRPr="005E5F0E">
              <w:rPr>
                <w:rFonts w:ascii="Times New Roman" w:hAnsi="Times New Roman" w:cs="Times New Roman"/>
              </w:rPr>
              <w:t xml:space="preserve">státního občanství (dále jen „bezdomovec“) s povoleným pobytem na území České republiky podle zvláštních právních předpisů, předkládá při uzavření manželství </w:t>
            </w:r>
            <w:r w:rsidR="007D702C" w:rsidRPr="005E5F0E">
              <w:rPr>
                <w:rFonts w:ascii="Times New Roman" w:hAnsi="Times New Roman" w:cs="Times New Roman"/>
              </w:rPr>
              <w:t>na</w:t>
            </w:r>
          </w:p>
          <w:p w:rsidR="007D702C" w:rsidRPr="005E5F0E" w:rsidRDefault="007D702C" w:rsidP="007D702C">
            <w:pPr>
              <w:pStyle w:val="Zkladntex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E5F0E">
              <w:rPr>
                <w:rFonts w:ascii="Times New Roman" w:hAnsi="Times New Roman" w:cs="Times New Roman"/>
              </w:rPr>
              <w:t>území cizího státu</w:t>
            </w:r>
          </w:p>
          <w:p w:rsidR="007D702C" w:rsidRPr="005E5F0E" w:rsidRDefault="007D702C" w:rsidP="007D702C">
            <w:pPr>
              <w:pStyle w:val="Zkladntex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E5F0E">
              <w:rPr>
                <w:rFonts w:ascii="Times New Roman" w:hAnsi="Times New Roman" w:cs="Times New Roman"/>
              </w:rPr>
              <w:t xml:space="preserve">zastupitelském úřadu ČR </w:t>
            </w:r>
          </w:p>
          <w:p w:rsidR="007D702C" w:rsidRPr="005E5F0E" w:rsidRDefault="007D702C" w:rsidP="007D702C">
            <w:pPr>
              <w:pStyle w:val="Zkladntex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E5F0E">
              <w:rPr>
                <w:rFonts w:ascii="Times New Roman" w:hAnsi="Times New Roman" w:cs="Times New Roman"/>
              </w:rPr>
              <w:t>námořním plavidle nebo v letadle mimo území ČR</w:t>
            </w:r>
          </w:p>
          <w:p w:rsidR="007D702C" w:rsidRPr="005E5F0E" w:rsidRDefault="007D702C" w:rsidP="007D702C">
            <w:pPr>
              <w:pStyle w:val="Zkladntex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E5F0E">
              <w:rPr>
                <w:rFonts w:ascii="Times New Roman" w:hAnsi="Times New Roman" w:cs="Times New Roman"/>
              </w:rPr>
              <w:t>místě, které nepatří pod pravomoc žádného státu</w:t>
            </w:r>
            <w:r w:rsidR="00B73781" w:rsidRPr="005E5F0E">
              <w:rPr>
                <w:rFonts w:ascii="Times New Roman" w:hAnsi="Times New Roman" w:cs="Times New Roman"/>
              </w:rPr>
              <w:t xml:space="preserve"> </w:t>
            </w:r>
          </w:p>
          <w:p w:rsidR="00B73781" w:rsidRPr="005E5F0E" w:rsidRDefault="00B73781" w:rsidP="007D702C">
            <w:pPr>
              <w:pStyle w:val="Zkladntext"/>
              <w:rPr>
                <w:rFonts w:ascii="Times New Roman" w:hAnsi="Times New Roman" w:cs="Times New Roman"/>
              </w:rPr>
            </w:pPr>
            <w:r w:rsidRPr="005E5F0E">
              <w:rPr>
                <w:rFonts w:ascii="Times New Roman" w:hAnsi="Times New Roman" w:cs="Times New Roman"/>
              </w:rPr>
              <w:t>vysvědčení o právní způsobilosti k uzavření man</w:t>
            </w:r>
            <w:r w:rsidR="00AD19AF" w:rsidRPr="005E5F0E">
              <w:rPr>
                <w:rFonts w:ascii="Times New Roman" w:hAnsi="Times New Roman" w:cs="Times New Roman"/>
              </w:rPr>
              <w:t xml:space="preserve">želství (dále jen „Vysvědčení“), které se vydává na předepsaném tiskopise a platí </w:t>
            </w:r>
            <w:r w:rsidR="00AD19AF" w:rsidRPr="005E5F0E">
              <w:rPr>
                <w:rFonts w:ascii="Times New Roman" w:hAnsi="Times New Roman" w:cs="Times New Roman"/>
                <w:b/>
              </w:rPr>
              <w:t>6 měsíců</w:t>
            </w:r>
            <w:r w:rsidR="00AD19AF" w:rsidRPr="005E5F0E">
              <w:rPr>
                <w:rFonts w:ascii="Times New Roman" w:hAnsi="Times New Roman" w:cs="Times New Roman"/>
              </w:rPr>
              <w:t xml:space="preserve"> od jeho vydání. </w:t>
            </w:r>
          </w:p>
          <w:p w:rsidR="00B73781" w:rsidRPr="005E5F0E" w:rsidRDefault="00B73781">
            <w:p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 xml:space="preserve"> </w:t>
            </w:r>
          </w:p>
          <w:p w:rsidR="00B73781" w:rsidRPr="005E5F0E" w:rsidRDefault="00B73781" w:rsidP="00D25AA2">
            <w:pPr>
              <w:jc w:val="both"/>
              <w:rPr>
                <w:sz w:val="22"/>
                <w:szCs w:val="22"/>
              </w:rPr>
            </w:pPr>
            <w:r w:rsidRPr="005E5F0E">
              <w:rPr>
                <w:noProof/>
                <w:sz w:val="22"/>
                <w:szCs w:val="20"/>
              </w:rPr>
              <w:t xml:space="preserve">Po uzavření manželství v cizině může státní občan ČR nebo bezdomovec s povoleným pobytem na území ČR požádat o zápis tohoto manželství do </w:t>
            </w:r>
            <w:r w:rsidR="00D25AA2" w:rsidRPr="005E5F0E">
              <w:rPr>
                <w:noProof/>
                <w:sz w:val="22"/>
                <w:szCs w:val="20"/>
              </w:rPr>
              <w:t>Z</w:t>
            </w:r>
            <w:r w:rsidRPr="005E5F0E">
              <w:rPr>
                <w:noProof/>
                <w:sz w:val="22"/>
                <w:szCs w:val="20"/>
              </w:rPr>
              <w:t xml:space="preserve">vláštní matriky, vedené Úřadem městské části Brno - střed, která vede matriční knihy, do nichž se zapisuje </w:t>
            </w:r>
            <w:r w:rsidR="007D702C" w:rsidRPr="005E5F0E">
              <w:rPr>
                <w:noProof/>
                <w:sz w:val="22"/>
                <w:szCs w:val="20"/>
              </w:rPr>
              <w:t xml:space="preserve">uzavření manželství </w:t>
            </w:r>
            <w:r w:rsidRPr="005E5F0E">
              <w:rPr>
                <w:noProof/>
                <w:sz w:val="22"/>
                <w:szCs w:val="20"/>
              </w:rPr>
              <w:t>státních občanů České republiky, k nimž došlo v cizině. Po</w:t>
            </w:r>
            <w:r w:rsidR="004900A3" w:rsidRPr="005E5F0E">
              <w:rPr>
                <w:noProof/>
                <w:sz w:val="22"/>
                <w:szCs w:val="20"/>
              </w:rPr>
              <w:t> </w:t>
            </w:r>
            <w:r w:rsidRPr="005E5F0E">
              <w:rPr>
                <w:noProof/>
                <w:sz w:val="22"/>
                <w:szCs w:val="20"/>
              </w:rPr>
              <w:t>provedení zápisu zvláštní matrika vy</w:t>
            </w:r>
            <w:r w:rsidR="00D541FF" w:rsidRPr="005E5F0E">
              <w:rPr>
                <w:noProof/>
                <w:sz w:val="22"/>
                <w:szCs w:val="20"/>
              </w:rPr>
              <w:t>hotoví oddací list (bližší informace v kapitole „Zvláštní matrika“).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Kdo je oprávněn v této věci jednat</w:t>
            </w:r>
          </w:p>
        </w:tc>
      </w:tr>
      <w:tr w:rsidR="00B73781" w:rsidRPr="005E5F0E">
        <w:tc>
          <w:tcPr>
            <w:tcW w:w="9186" w:type="dxa"/>
            <w:vAlign w:val="center"/>
          </w:tcPr>
          <w:p w:rsidR="00B73781" w:rsidRPr="005E5F0E" w:rsidRDefault="00B7378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E5F0E">
              <w:rPr>
                <w:sz w:val="22"/>
                <w:szCs w:val="20"/>
              </w:rPr>
              <w:t>Státní občan České republiky nebo bezdomovec, který hodlá uzavřít manželství v</w:t>
            </w:r>
            <w:r w:rsidR="00AD19AF" w:rsidRPr="005E5F0E">
              <w:rPr>
                <w:sz w:val="22"/>
                <w:szCs w:val="20"/>
              </w:rPr>
              <w:t> </w:t>
            </w:r>
            <w:r w:rsidRPr="005E5F0E">
              <w:rPr>
                <w:sz w:val="22"/>
                <w:szCs w:val="20"/>
              </w:rPr>
              <w:t>zahraničí</w:t>
            </w:r>
            <w:r w:rsidR="00AD19AF" w:rsidRPr="005E5F0E">
              <w:rPr>
                <w:sz w:val="22"/>
                <w:szCs w:val="20"/>
              </w:rPr>
              <w:t>, nebo jimi pověřený zmocněnec – na základě plné moci s úředně ověřeným podpisem žadatele.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Jaké jsou podmínky a postup pro řešení životní situace</w:t>
            </w:r>
          </w:p>
        </w:tc>
      </w:tr>
      <w:tr w:rsidR="00B73781" w:rsidRPr="005E5F0E">
        <w:tc>
          <w:tcPr>
            <w:tcW w:w="9186" w:type="dxa"/>
            <w:vAlign w:val="center"/>
          </w:tcPr>
          <w:p w:rsidR="007D702C" w:rsidRPr="005E5F0E" w:rsidRDefault="00B73781">
            <w:pPr>
              <w:jc w:val="both"/>
              <w:rPr>
                <w:sz w:val="22"/>
                <w:szCs w:val="20"/>
              </w:rPr>
            </w:pPr>
            <w:r w:rsidRPr="005E5F0E">
              <w:rPr>
                <w:sz w:val="22"/>
                <w:szCs w:val="20"/>
              </w:rPr>
              <w:t>„Vysvědčení“ vydá na žádost občana nebo bezdomovce</w:t>
            </w:r>
            <w:r w:rsidR="00AD19AF" w:rsidRPr="005E5F0E">
              <w:rPr>
                <w:sz w:val="22"/>
                <w:szCs w:val="20"/>
              </w:rPr>
              <w:t>, resp. jejich zmocněnce</w:t>
            </w:r>
            <w:r w:rsidR="00D85E00" w:rsidRPr="005E5F0E">
              <w:rPr>
                <w:sz w:val="22"/>
                <w:szCs w:val="20"/>
              </w:rPr>
              <w:t>:</w:t>
            </w:r>
          </w:p>
          <w:p w:rsidR="007D702C" w:rsidRPr="005E5F0E" w:rsidRDefault="007D702C" w:rsidP="007D702C">
            <w:pPr>
              <w:numPr>
                <w:ilvl w:val="0"/>
                <w:numId w:val="23"/>
              </w:numPr>
              <w:jc w:val="both"/>
              <w:rPr>
                <w:sz w:val="22"/>
                <w:szCs w:val="20"/>
              </w:rPr>
            </w:pPr>
            <w:r w:rsidRPr="005E5F0E">
              <w:rPr>
                <w:b/>
                <w:sz w:val="22"/>
                <w:szCs w:val="20"/>
              </w:rPr>
              <w:t>matriční úřad</w:t>
            </w:r>
            <w:r w:rsidRPr="005E5F0E">
              <w:rPr>
                <w:sz w:val="22"/>
                <w:szCs w:val="20"/>
              </w:rPr>
              <w:t xml:space="preserve"> podle </w:t>
            </w:r>
            <w:r w:rsidR="00B73781" w:rsidRPr="005E5F0E">
              <w:rPr>
                <w:sz w:val="22"/>
                <w:szCs w:val="20"/>
              </w:rPr>
              <w:t>místa trvalého pobytu</w:t>
            </w:r>
            <w:r w:rsidRPr="005E5F0E">
              <w:rPr>
                <w:sz w:val="22"/>
                <w:szCs w:val="20"/>
              </w:rPr>
              <w:t xml:space="preserve"> v ČR</w:t>
            </w:r>
            <w:r w:rsidR="00B73781" w:rsidRPr="005E5F0E">
              <w:rPr>
                <w:sz w:val="22"/>
                <w:szCs w:val="20"/>
              </w:rPr>
              <w:t xml:space="preserve">, </w:t>
            </w:r>
            <w:r w:rsidRPr="005E5F0E">
              <w:rPr>
                <w:sz w:val="22"/>
                <w:szCs w:val="20"/>
              </w:rPr>
              <w:t xml:space="preserve">nebo </w:t>
            </w:r>
            <w:r w:rsidR="00B73781" w:rsidRPr="005E5F0E">
              <w:rPr>
                <w:sz w:val="22"/>
                <w:szCs w:val="20"/>
              </w:rPr>
              <w:t xml:space="preserve">posledního trvalého pobytu </w:t>
            </w:r>
            <w:r w:rsidR="00D85E00" w:rsidRPr="005E5F0E">
              <w:rPr>
                <w:sz w:val="22"/>
                <w:szCs w:val="20"/>
              </w:rPr>
              <w:t>v ČR</w:t>
            </w:r>
            <w:r w:rsidR="00B73781" w:rsidRPr="005E5F0E">
              <w:rPr>
                <w:sz w:val="22"/>
                <w:szCs w:val="20"/>
              </w:rPr>
              <w:t xml:space="preserve"> před odchodem do ciziny</w:t>
            </w:r>
            <w:r w:rsidR="00D85E00" w:rsidRPr="005E5F0E">
              <w:rPr>
                <w:sz w:val="22"/>
                <w:szCs w:val="20"/>
              </w:rPr>
              <w:t>,</w:t>
            </w:r>
          </w:p>
          <w:p w:rsidR="00B73781" w:rsidRPr="005E5F0E" w:rsidRDefault="007D702C" w:rsidP="007D702C">
            <w:pPr>
              <w:numPr>
                <w:ilvl w:val="0"/>
                <w:numId w:val="23"/>
              </w:numPr>
              <w:jc w:val="both"/>
              <w:rPr>
                <w:sz w:val="22"/>
                <w:szCs w:val="20"/>
              </w:rPr>
            </w:pPr>
            <w:r w:rsidRPr="005E5F0E">
              <w:rPr>
                <w:b/>
                <w:sz w:val="22"/>
                <w:szCs w:val="20"/>
              </w:rPr>
              <w:t xml:space="preserve">Úřad městské části Praha 1, </w:t>
            </w:r>
            <w:r w:rsidR="00B73781" w:rsidRPr="005E5F0E">
              <w:rPr>
                <w:sz w:val="22"/>
                <w:szCs w:val="20"/>
              </w:rPr>
              <w:t xml:space="preserve">pokud </w:t>
            </w:r>
            <w:r w:rsidR="00D85E00" w:rsidRPr="005E5F0E">
              <w:rPr>
                <w:sz w:val="22"/>
                <w:szCs w:val="20"/>
              </w:rPr>
              <w:t>trvalý</w:t>
            </w:r>
            <w:r w:rsidR="00B73781" w:rsidRPr="005E5F0E">
              <w:rPr>
                <w:sz w:val="22"/>
                <w:szCs w:val="20"/>
              </w:rPr>
              <w:t xml:space="preserve"> pobyt </w:t>
            </w:r>
            <w:r w:rsidRPr="005E5F0E">
              <w:rPr>
                <w:sz w:val="22"/>
                <w:szCs w:val="20"/>
              </w:rPr>
              <w:t xml:space="preserve">v ČR </w:t>
            </w:r>
            <w:r w:rsidR="00B73781" w:rsidRPr="005E5F0E">
              <w:rPr>
                <w:sz w:val="22"/>
                <w:szCs w:val="20"/>
              </w:rPr>
              <w:t>nikdy neměl</w:t>
            </w:r>
            <w:r w:rsidRPr="005E5F0E">
              <w:rPr>
                <w:sz w:val="22"/>
                <w:szCs w:val="20"/>
              </w:rPr>
              <w:t>.</w:t>
            </w:r>
          </w:p>
          <w:p w:rsidR="00AD19AF" w:rsidRPr="005E5F0E" w:rsidRDefault="00AD19AF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B73781" w:rsidRPr="005E5F0E" w:rsidRDefault="00047FE5">
            <w:pPr>
              <w:jc w:val="both"/>
              <w:rPr>
                <w:noProof/>
                <w:sz w:val="22"/>
                <w:szCs w:val="20"/>
              </w:rPr>
            </w:pPr>
            <w:r>
              <w:rPr>
                <w:sz w:val="22"/>
                <w:szCs w:val="20"/>
              </w:rPr>
              <w:t>Městský</w:t>
            </w:r>
            <w:r w:rsidR="00044102" w:rsidRPr="005E5F0E">
              <w:rPr>
                <w:sz w:val="22"/>
                <w:szCs w:val="20"/>
              </w:rPr>
              <w:t xml:space="preserve"> úřad Větřní</w:t>
            </w:r>
            <w:r w:rsidR="00B73781" w:rsidRPr="005E5F0E">
              <w:rPr>
                <w:sz w:val="22"/>
                <w:szCs w:val="20"/>
              </w:rPr>
              <w:t xml:space="preserve"> vydává „Vysvědčení“ výše uvedeným osobám, pokud mají (nebo měly) </w:t>
            </w:r>
            <w:r w:rsidR="00AD19AF" w:rsidRPr="005E5F0E">
              <w:rPr>
                <w:sz w:val="22"/>
                <w:szCs w:val="20"/>
              </w:rPr>
              <w:t xml:space="preserve">trvalý </w:t>
            </w:r>
            <w:r w:rsidR="00B73781" w:rsidRPr="005E5F0E">
              <w:rPr>
                <w:sz w:val="22"/>
                <w:szCs w:val="20"/>
              </w:rPr>
              <w:t xml:space="preserve">pobyt </w:t>
            </w:r>
            <w:r w:rsidR="00B73781" w:rsidRPr="005E5F0E">
              <w:rPr>
                <w:noProof/>
                <w:sz w:val="22"/>
                <w:szCs w:val="20"/>
              </w:rPr>
              <w:t xml:space="preserve">v obcích: </w:t>
            </w:r>
            <w:r w:rsidR="00044102" w:rsidRPr="005E5F0E">
              <w:rPr>
                <w:b/>
                <w:noProof/>
                <w:sz w:val="22"/>
                <w:szCs w:val="20"/>
              </w:rPr>
              <w:t>Větřní, Bohdalovice a Světlík</w:t>
            </w:r>
            <w:r w:rsidR="00B73781" w:rsidRPr="005E5F0E">
              <w:rPr>
                <w:noProof/>
                <w:sz w:val="22"/>
                <w:szCs w:val="20"/>
              </w:rPr>
              <w:t>.</w:t>
            </w:r>
          </w:p>
          <w:p w:rsidR="00B73781" w:rsidRPr="005E5F0E" w:rsidRDefault="00B73781">
            <w:pPr>
              <w:jc w:val="both"/>
              <w:rPr>
                <w:noProof/>
                <w:sz w:val="22"/>
                <w:szCs w:val="20"/>
              </w:rPr>
            </w:pPr>
          </w:p>
          <w:p w:rsidR="00B73781" w:rsidRPr="005E5F0E" w:rsidRDefault="00B73781">
            <w:p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 xml:space="preserve">„Vysvědčení“ </w:t>
            </w:r>
            <w:r w:rsidRPr="005E5F0E">
              <w:rPr>
                <w:b/>
                <w:bCs/>
                <w:noProof/>
                <w:sz w:val="22"/>
                <w:szCs w:val="20"/>
              </w:rPr>
              <w:t>nelze vystavit,</w:t>
            </w:r>
            <w:r w:rsidRPr="005E5F0E">
              <w:rPr>
                <w:noProof/>
                <w:sz w:val="22"/>
                <w:szCs w:val="20"/>
              </w:rPr>
              <w:t xml:space="preserve"> pokud by manželství mělo být uzavřeno:</w:t>
            </w:r>
          </w:p>
          <w:p w:rsidR="00AD19AF" w:rsidRPr="005E5F0E" w:rsidRDefault="00AD19AF">
            <w:pPr>
              <w:numPr>
                <w:ilvl w:val="0"/>
                <w:numId w:val="5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nezletilým, který není plně svéprávný</w:t>
            </w:r>
          </w:p>
          <w:p w:rsidR="00AD19AF" w:rsidRPr="005E5F0E" w:rsidRDefault="00AD19AF">
            <w:pPr>
              <w:numPr>
                <w:ilvl w:val="0"/>
                <w:numId w:val="5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osobou, jejíž svéprávnost byla v této oblasti omezena</w:t>
            </w:r>
          </w:p>
          <w:p w:rsidR="00AD19AF" w:rsidRPr="005E5F0E" w:rsidRDefault="00AD19AF">
            <w:pPr>
              <w:numPr>
                <w:ilvl w:val="0"/>
                <w:numId w:val="5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 xml:space="preserve">osobou, která již dříve uzavřela manželství nebo vstoupila do registrovaného partnerství nebo jiného obdobného svazku uzavřeného v zahraničí, a tento svazek </w:t>
            </w:r>
            <w:r w:rsidR="007B5DB0" w:rsidRPr="005E5F0E">
              <w:rPr>
                <w:noProof/>
                <w:sz w:val="22"/>
                <w:szCs w:val="20"/>
              </w:rPr>
              <w:t xml:space="preserve">stále </w:t>
            </w:r>
            <w:r w:rsidRPr="005E5F0E">
              <w:rPr>
                <w:noProof/>
                <w:sz w:val="22"/>
                <w:szCs w:val="20"/>
              </w:rPr>
              <w:t>trvá</w:t>
            </w:r>
          </w:p>
          <w:p w:rsidR="00AD19AF" w:rsidRPr="005E5F0E" w:rsidRDefault="00AD19AF">
            <w:pPr>
              <w:numPr>
                <w:ilvl w:val="0"/>
                <w:numId w:val="5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mezi předky a potomky, mezi sourozenci (totéž platí o osobách, jejichž příbuzenstvo vzniklo osvojením)</w:t>
            </w:r>
          </w:p>
          <w:p w:rsidR="00AD19AF" w:rsidRPr="005E5F0E" w:rsidRDefault="00AD19AF">
            <w:pPr>
              <w:numPr>
                <w:ilvl w:val="0"/>
                <w:numId w:val="5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 xml:space="preserve">mezi poručníkem a poručencem, mezi dítětem a osobou, do jejíž péče bylo dítě svěřeno, nebo pěstounem a svěřeným dítětem. </w:t>
            </w:r>
          </w:p>
          <w:p w:rsidR="00B73781" w:rsidRPr="005E5F0E" w:rsidRDefault="00B73781">
            <w:pPr>
              <w:jc w:val="both"/>
              <w:rPr>
                <w:noProof/>
                <w:sz w:val="22"/>
                <w:szCs w:val="20"/>
              </w:rPr>
            </w:pPr>
          </w:p>
          <w:p w:rsidR="00B73781" w:rsidRPr="005E5F0E" w:rsidRDefault="00B73781">
            <w:p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b/>
                <w:bCs/>
                <w:noProof/>
                <w:sz w:val="22"/>
                <w:szCs w:val="20"/>
              </w:rPr>
              <w:t>Manželství nevznikne</w:t>
            </w:r>
            <w:r w:rsidRPr="005E5F0E">
              <w:rPr>
                <w:noProof/>
                <w:sz w:val="22"/>
                <w:szCs w:val="20"/>
              </w:rPr>
              <w:t xml:space="preserve">, </w:t>
            </w:r>
            <w:r w:rsidR="007B5DB0" w:rsidRPr="005E5F0E">
              <w:rPr>
                <w:noProof/>
                <w:sz w:val="22"/>
                <w:szCs w:val="20"/>
              </w:rPr>
              <w:t xml:space="preserve">pokud alespoň u jedné z osob, které hodlaly uzavřít manželství, nebyly v projevu vůle o vstupu do manželství nebo ve sňatečném obřadu nebo v souvislosti s ním splněny takové náležitosti, na jejichž splnění je k tomu, aby manželství vzniklo, nutno bezvýhradně trvat. V případě církevního sňatku patří k těmto náležitostem </w:t>
            </w:r>
            <w:r w:rsidR="008F3DBC" w:rsidRPr="005E5F0E">
              <w:rPr>
                <w:noProof/>
                <w:sz w:val="22"/>
                <w:szCs w:val="20"/>
              </w:rPr>
              <w:t xml:space="preserve">i skutečnost uzavření sňatku před orgánem oprávněné církve. Neprovádí-li se sňatečný obřad v přímém ohrožení života, jsou těmito skutečnostmi i osvědčení matričního úřadu, že snoubenci splnili všechny požadavky zákona pro uzavření manželství, jakož i že mezi vydáním tohoto osvědčení a uzavřením sňatku uplynula doba nejvýše 6 měsíců. </w:t>
            </w:r>
          </w:p>
          <w:p w:rsidR="00044102" w:rsidRDefault="00044102">
            <w:pPr>
              <w:jc w:val="both"/>
              <w:rPr>
                <w:noProof/>
                <w:sz w:val="22"/>
                <w:szCs w:val="20"/>
              </w:rPr>
            </w:pPr>
          </w:p>
          <w:p w:rsidR="005E5F0E" w:rsidRPr="005E5F0E" w:rsidRDefault="005E5F0E">
            <w:pPr>
              <w:jc w:val="both"/>
              <w:rPr>
                <w:noProof/>
                <w:sz w:val="22"/>
                <w:szCs w:val="20"/>
              </w:rPr>
            </w:pPr>
          </w:p>
          <w:p w:rsidR="008F3DBC" w:rsidRPr="005E5F0E" w:rsidRDefault="008F3DBC">
            <w:p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b/>
                <w:noProof/>
                <w:sz w:val="22"/>
                <w:szCs w:val="20"/>
              </w:rPr>
              <w:lastRenderedPageBreak/>
              <w:t>Manželství je neplatné</w:t>
            </w:r>
            <w:r w:rsidRPr="005E5F0E">
              <w:rPr>
                <w:noProof/>
                <w:sz w:val="22"/>
                <w:szCs w:val="20"/>
              </w:rPr>
              <w:t>, pokud:</w:t>
            </w:r>
          </w:p>
          <w:p w:rsidR="008F3DBC" w:rsidRPr="005E5F0E" w:rsidRDefault="008F3DBC" w:rsidP="008F3DBC">
            <w:pPr>
              <w:numPr>
                <w:ilvl w:val="0"/>
                <w:numId w:val="24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k jeho uzavření došlo i přesto, že tomu bránila zákonná překážka</w:t>
            </w:r>
          </w:p>
          <w:p w:rsidR="008F3DBC" w:rsidRPr="005E5F0E" w:rsidRDefault="008F3DBC" w:rsidP="008F3DBC">
            <w:pPr>
              <w:numPr>
                <w:ilvl w:val="0"/>
                <w:numId w:val="24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 xml:space="preserve">byl projev vůle o vstupu manželství učinen pod nátlakem spočívajícím v užití násilí nebo vyhrožováním násilím </w:t>
            </w:r>
          </w:p>
          <w:p w:rsidR="008F3DBC" w:rsidRPr="005E5F0E" w:rsidRDefault="008F3DBC" w:rsidP="008F3DBC">
            <w:pPr>
              <w:numPr>
                <w:ilvl w:val="0"/>
                <w:numId w:val="24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byl projev vůle učiněn v důsledku omylu o totožnosti snoubence nebo povaze sňatečného právního jednání</w:t>
            </w:r>
          </w:p>
          <w:p w:rsidR="008F3DBC" w:rsidRPr="005E5F0E" w:rsidRDefault="008F3DBC" w:rsidP="008F3DBC">
            <w:pPr>
              <w:numPr>
                <w:ilvl w:val="0"/>
                <w:numId w:val="24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bylo uzavřeno osobou, která již dříve uzavřela manželství nebo vstoupila do registrovaného partnerství  nebo jiného obdobného svazku uzavřeného v zahraničí, pokud tento svazek stále trvá</w:t>
            </w:r>
          </w:p>
          <w:p w:rsidR="008F3DBC" w:rsidRPr="005E5F0E" w:rsidRDefault="008F3DBC" w:rsidP="009D6E23">
            <w:pPr>
              <w:numPr>
                <w:ilvl w:val="0"/>
                <w:numId w:val="24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 xml:space="preserve">bylo uzavřeno mezi předkem a potomkem, mezi sourozenci nebo mezi osobami, jejichž příbuzenství vzniklo osvojením. 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lastRenderedPageBreak/>
              <w:t>Jakým způsobem zahájit řešení životní situace</w:t>
            </w:r>
          </w:p>
        </w:tc>
      </w:tr>
      <w:tr w:rsidR="00B73781" w:rsidRPr="005E5F0E">
        <w:tc>
          <w:tcPr>
            <w:tcW w:w="9186" w:type="dxa"/>
            <w:vAlign w:val="center"/>
          </w:tcPr>
          <w:p w:rsidR="00B73781" w:rsidRPr="005E5F0E" w:rsidRDefault="00B73781">
            <w:p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„Vysvědčení“ se vydá na žádost občana ČR nebo bezdomovce, který má povolen pobyt na</w:t>
            </w:r>
            <w:r w:rsidR="004900A3" w:rsidRPr="005E5F0E">
              <w:rPr>
                <w:noProof/>
                <w:sz w:val="22"/>
                <w:szCs w:val="20"/>
              </w:rPr>
              <w:t> </w:t>
            </w:r>
            <w:r w:rsidR="00FC3FCC" w:rsidRPr="005E5F0E">
              <w:rPr>
                <w:noProof/>
                <w:sz w:val="22"/>
                <w:szCs w:val="20"/>
              </w:rPr>
              <w:t xml:space="preserve">území ČR, resp. na žádost zmocněnce, který předloží plnou moc s jejich úředně ověřeným podpisem. </w:t>
            </w:r>
          </w:p>
          <w:p w:rsidR="00B73781" w:rsidRPr="005E5F0E" w:rsidRDefault="00B73781">
            <w:pPr>
              <w:pStyle w:val="Zkladntext"/>
              <w:rPr>
                <w:rFonts w:ascii="Times New Roman" w:hAnsi="Times New Roman" w:cs="Times New Roman"/>
              </w:rPr>
            </w:pPr>
            <w:r w:rsidRPr="005E5F0E">
              <w:rPr>
                <w:rFonts w:ascii="Times New Roman" w:hAnsi="Times New Roman" w:cs="Times New Roman"/>
              </w:rPr>
              <w:t>S žádostí o vystavení „Vysvědčení“ se lze obrátit osobně či písemně na:</w:t>
            </w:r>
          </w:p>
          <w:p w:rsidR="00B73781" w:rsidRPr="005E5F0E" w:rsidRDefault="00FC3FCC">
            <w:pPr>
              <w:numPr>
                <w:ilvl w:val="0"/>
                <w:numId w:val="9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 xml:space="preserve">matriční úřad </w:t>
            </w:r>
            <w:r w:rsidR="00B73781" w:rsidRPr="005E5F0E">
              <w:rPr>
                <w:noProof/>
                <w:sz w:val="22"/>
                <w:szCs w:val="20"/>
              </w:rPr>
              <w:t>podle současného místa trvalého pobytu občana, resp. povoleného pobytu bezdomovce</w:t>
            </w:r>
            <w:r w:rsidRPr="005E5F0E">
              <w:rPr>
                <w:noProof/>
                <w:sz w:val="22"/>
                <w:szCs w:val="20"/>
              </w:rPr>
              <w:t>, nebo</w:t>
            </w:r>
          </w:p>
          <w:p w:rsidR="00B73781" w:rsidRPr="005E5F0E" w:rsidRDefault="00FC3FCC">
            <w:pPr>
              <w:numPr>
                <w:ilvl w:val="0"/>
                <w:numId w:val="9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5E5F0E">
              <w:rPr>
                <w:noProof/>
                <w:sz w:val="22"/>
                <w:szCs w:val="20"/>
              </w:rPr>
              <w:t xml:space="preserve">matriční úřad </w:t>
            </w:r>
            <w:r w:rsidR="00B73781" w:rsidRPr="005E5F0E">
              <w:rPr>
                <w:noProof/>
                <w:sz w:val="22"/>
                <w:szCs w:val="20"/>
              </w:rPr>
              <w:t xml:space="preserve">podle posledního trvalého pobytu </w:t>
            </w:r>
            <w:r w:rsidR="00044102" w:rsidRPr="005E5F0E">
              <w:rPr>
                <w:noProof/>
                <w:sz w:val="22"/>
                <w:szCs w:val="20"/>
              </w:rPr>
              <w:t>o</w:t>
            </w:r>
            <w:r w:rsidR="00B73781" w:rsidRPr="005E5F0E">
              <w:rPr>
                <w:noProof/>
                <w:sz w:val="22"/>
                <w:szCs w:val="20"/>
              </w:rPr>
              <w:t>bčana na území ČR před odchodem do</w:t>
            </w:r>
            <w:r w:rsidRPr="005E5F0E">
              <w:rPr>
                <w:noProof/>
                <w:sz w:val="22"/>
                <w:szCs w:val="20"/>
              </w:rPr>
              <w:t> </w:t>
            </w:r>
            <w:r w:rsidR="00B73781" w:rsidRPr="005E5F0E">
              <w:rPr>
                <w:noProof/>
                <w:sz w:val="22"/>
                <w:szCs w:val="20"/>
              </w:rPr>
              <w:t>ciziny</w:t>
            </w:r>
            <w:r w:rsidRPr="005E5F0E">
              <w:rPr>
                <w:noProof/>
                <w:sz w:val="22"/>
                <w:szCs w:val="20"/>
              </w:rPr>
              <w:t>, nebo</w:t>
            </w:r>
            <w:r w:rsidR="00B73781" w:rsidRPr="005E5F0E">
              <w:rPr>
                <w:noProof/>
                <w:sz w:val="22"/>
                <w:szCs w:val="20"/>
              </w:rPr>
              <w:t xml:space="preserve"> </w:t>
            </w:r>
          </w:p>
          <w:p w:rsidR="00223B7C" w:rsidRPr="005E5F0E" w:rsidRDefault="00B73781" w:rsidP="009D6E23">
            <w:pPr>
              <w:numPr>
                <w:ilvl w:val="0"/>
                <w:numId w:val="9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5E5F0E">
              <w:rPr>
                <w:noProof/>
                <w:sz w:val="22"/>
                <w:szCs w:val="20"/>
              </w:rPr>
              <w:t xml:space="preserve">Úřad městské části Praha 1, pokud takový pobyt </w:t>
            </w:r>
            <w:r w:rsidR="00FC3FCC" w:rsidRPr="005E5F0E">
              <w:rPr>
                <w:noProof/>
                <w:sz w:val="22"/>
                <w:szCs w:val="20"/>
              </w:rPr>
              <w:t>dotčená osoba</w:t>
            </w:r>
            <w:r w:rsidRPr="005E5F0E">
              <w:rPr>
                <w:noProof/>
                <w:sz w:val="22"/>
                <w:szCs w:val="20"/>
              </w:rPr>
              <w:t xml:space="preserve"> nikdy neměl</w:t>
            </w:r>
            <w:r w:rsidR="00FC3FCC" w:rsidRPr="005E5F0E">
              <w:rPr>
                <w:noProof/>
                <w:sz w:val="22"/>
                <w:szCs w:val="20"/>
              </w:rPr>
              <w:t>a</w:t>
            </w:r>
            <w:r w:rsidRPr="005E5F0E">
              <w:rPr>
                <w:noProof/>
                <w:sz w:val="22"/>
                <w:szCs w:val="20"/>
              </w:rPr>
              <w:t>.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Na které instituci životní situaci řešit</w:t>
            </w:r>
          </w:p>
        </w:tc>
      </w:tr>
      <w:tr w:rsidR="00B73781" w:rsidRPr="005E5F0E" w:rsidTr="005E5F0E">
        <w:trPr>
          <w:trHeight w:val="207"/>
        </w:trPr>
        <w:tc>
          <w:tcPr>
            <w:tcW w:w="9186" w:type="dxa"/>
            <w:vAlign w:val="center"/>
          </w:tcPr>
          <w:p w:rsidR="00B73781" w:rsidRPr="005E5F0E" w:rsidRDefault="00047FE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Městský</w:t>
            </w:r>
            <w:r w:rsidR="004351B8" w:rsidRPr="005E5F0E">
              <w:rPr>
                <w:sz w:val="22"/>
                <w:szCs w:val="22"/>
              </w:rPr>
              <w:t xml:space="preserve"> úřad Větřní</w:t>
            </w:r>
            <w:r w:rsidR="004900A3" w:rsidRPr="005E5F0E">
              <w:rPr>
                <w:sz w:val="22"/>
                <w:szCs w:val="22"/>
              </w:rPr>
              <w:t xml:space="preserve"> – odbor vnitřních věcí</w:t>
            </w:r>
            <w:r w:rsidR="004351B8" w:rsidRPr="005E5F0E">
              <w:rPr>
                <w:sz w:val="22"/>
                <w:szCs w:val="22"/>
              </w:rPr>
              <w:t xml:space="preserve"> a sociálních služeb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Kde, s kým a kdy životní situaci řešit</w:t>
            </w:r>
          </w:p>
        </w:tc>
      </w:tr>
      <w:tr w:rsidR="00B73781" w:rsidRPr="005E5F0E">
        <w:tc>
          <w:tcPr>
            <w:tcW w:w="9186" w:type="dxa"/>
            <w:vAlign w:val="center"/>
          </w:tcPr>
          <w:p w:rsidR="00B73781" w:rsidRPr="005E5F0E" w:rsidRDefault="00047F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Městský</w:t>
            </w:r>
            <w:r w:rsidR="004351B8" w:rsidRPr="005E5F0E">
              <w:rPr>
                <w:sz w:val="22"/>
                <w:szCs w:val="22"/>
              </w:rPr>
              <w:t xml:space="preserve"> úřad Větřní, Na Žofíně 191</w:t>
            </w:r>
            <w:r w:rsidR="00B73781" w:rsidRPr="005E5F0E">
              <w:rPr>
                <w:sz w:val="22"/>
                <w:szCs w:val="22"/>
              </w:rPr>
              <w:t xml:space="preserve"> </w:t>
            </w:r>
            <w:r w:rsidR="004900A3" w:rsidRPr="005E5F0E">
              <w:rPr>
                <w:sz w:val="22"/>
                <w:szCs w:val="22"/>
              </w:rPr>
              <w:t>–</w:t>
            </w:r>
            <w:r w:rsidR="00B73781" w:rsidRPr="005E5F0E">
              <w:rPr>
                <w:sz w:val="22"/>
                <w:szCs w:val="22"/>
              </w:rPr>
              <w:t xml:space="preserve"> </w:t>
            </w:r>
            <w:r w:rsidR="004900A3" w:rsidRPr="005E5F0E">
              <w:rPr>
                <w:sz w:val="22"/>
                <w:szCs w:val="22"/>
              </w:rPr>
              <w:t>odbor vnitřních věcí</w:t>
            </w:r>
            <w:r w:rsidR="004351B8" w:rsidRPr="005E5F0E">
              <w:rPr>
                <w:sz w:val="22"/>
                <w:szCs w:val="22"/>
              </w:rPr>
              <w:t xml:space="preserve"> a sociálních služeb</w:t>
            </w:r>
            <w:r w:rsidR="004900A3" w:rsidRPr="005E5F0E">
              <w:rPr>
                <w:sz w:val="22"/>
                <w:szCs w:val="22"/>
              </w:rPr>
              <w:t xml:space="preserve"> - </w:t>
            </w:r>
            <w:r w:rsidR="004351B8" w:rsidRPr="005E5F0E">
              <w:rPr>
                <w:sz w:val="22"/>
                <w:szCs w:val="22"/>
              </w:rPr>
              <w:t>matrika</w:t>
            </w:r>
          </w:p>
          <w:p w:rsidR="00B73781" w:rsidRPr="005E5F0E" w:rsidRDefault="005E5F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přízemí vpravo</w:t>
            </w:r>
            <w:r w:rsidR="00F3118A" w:rsidRPr="005E5F0E">
              <w:rPr>
                <w:sz w:val="22"/>
                <w:szCs w:val="22"/>
              </w:rPr>
              <w:t xml:space="preserve">, kanceláře </w:t>
            </w:r>
            <w:r w:rsidR="00F3118A" w:rsidRPr="005E5F0E">
              <w:rPr>
                <w:b/>
                <w:sz w:val="22"/>
                <w:szCs w:val="22"/>
              </w:rPr>
              <w:t xml:space="preserve">č. </w:t>
            </w:r>
            <w:r w:rsidR="004351B8" w:rsidRPr="005E5F0E">
              <w:rPr>
                <w:b/>
                <w:sz w:val="22"/>
                <w:szCs w:val="22"/>
              </w:rPr>
              <w:t>8</w:t>
            </w:r>
            <w:r w:rsidR="00B73781" w:rsidRPr="005E5F0E">
              <w:rPr>
                <w:sz w:val="22"/>
                <w:szCs w:val="22"/>
              </w:rPr>
              <w:t xml:space="preserve"> a </w:t>
            </w:r>
            <w:r w:rsidR="004351B8" w:rsidRPr="005E5F0E">
              <w:rPr>
                <w:sz w:val="22"/>
                <w:szCs w:val="22"/>
              </w:rPr>
              <w:t>6</w:t>
            </w:r>
          </w:p>
          <w:p w:rsidR="00B73781" w:rsidRPr="005E5F0E" w:rsidRDefault="00B73781">
            <w:pPr>
              <w:jc w:val="both"/>
              <w:rPr>
                <w:sz w:val="22"/>
                <w:szCs w:val="22"/>
              </w:rPr>
            </w:pPr>
            <w:r w:rsidRPr="005E5F0E">
              <w:rPr>
                <w:sz w:val="22"/>
                <w:szCs w:val="22"/>
              </w:rPr>
              <w:t xml:space="preserve">telefonní čísla pro případné informace: </w:t>
            </w:r>
            <w:r w:rsidRPr="005E5F0E">
              <w:rPr>
                <w:b/>
                <w:sz w:val="22"/>
                <w:szCs w:val="22"/>
              </w:rPr>
              <w:t>3</w:t>
            </w:r>
            <w:r w:rsidR="004351B8" w:rsidRPr="005E5F0E">
              <w:rPr>
                <w:b/>
                <w:sz w:val="22"/>
                <w:szCs w:val="22"/>
              </w:rPr>
              <w:t>80 731 544</w:t>
            </w:r>
            <w:r w:rsidRPr="005E5F0E">
              <w:rPr>
                <w:sz w:val="22"/>
                <w:szCs w:val="22"/>
              </w:rPr>
              <w:t>, 3</w:t>
            </w:r>
            <w:r w:rsidR="004351B8" w:rsidRPr="005E5F0E">
              <w:rPr>
                <w:sz w:val="22"/>
                <w:szCs w:val="22"/>
              </w:rPr>
              <w:t>80 731</w:t>
            </w:r>
            <w:r w:rsidR="00047FE5">
              <w:rPr>
                <w:sz w:val="22"/>
                <w:szCs w:val="22"/>
              </w:rPr>
              <w:t> </w:t>
            </w:r>
            <w:r w:rsidR="004351B8" w:rsidRPr="005E5F0E">
              <w:rPr>
                <w:sz w:val="22"/>
                <w:szCs w:val="22"/>
              </w:rPr>
              <w:t>545</w:t>
            </w:r>
            <w:r w:rsidR="00047FE5">
              <w:rPr>
                <w:sz w:val="22"/>
                <w:szCs w:val="22"/>
              </w:rPr>
              <w:t>, mob. 602 561 700</w:t>
            </w:r>
          </w:p>
          <w:p w:rsidR="00B73781" w:rsidRPr="005E5F0E" w:rsidRDefault="00F3118A" w:rsidP="004351B8">
            <w:pPr>
              <w:jc w:val="both"/>
              <w:rPr>
                <w:sz w:val="22"/>
                <w:szCs w:val="28"/>
              </w:rPr>
            </w:pPr>
            <w:r w:rsidRPr="005E5F0E">
              <w:rPr>
                <w:sz w:val="22"/>
                <w:szCs w:val="28"/>
              </w:rPr>
              <w:t xml:space="preserve">úřední hodiny: pondělí a středa od </w:t>
            </w:r>
            <w:r w:rsidR="004351B8" w:rsidRPr="005E5F0E">
              <w:rPr>
                <w:sz w:val="22"/>
                <w:szCs w:val="28"/>
              </w:rPr>
              <w:t>7</w:t>
            </w:r>
            <w:r w:rsidR="005E5F0E">
              <w:rPr>
                <w:sz w:val="22"/>
                <w:szCs w:val="28"/>
              </w:rPr>
              <w:t>:</w:t>
            </w:r>
            <w:r w:rsidRPr="005E5F0E">
              <w:rPr>
                <w:sz w:val="22"/>
                <w:szCs w:val="28"/>
              </w:rPr>
              <w:t xml:space="preserve">00 </w:t>
            </w:r>
            <w:r w:rsidR="005E5F0E">
              <w:rPr>
                <w:sz w:val="22"/>
                <w:szCs w:val="28"/>
              </w:rPr>
              <w:t>–</w:t>
            </w:r>
            <w:r w:rsidRPr="005E5F0E">
              <w:rPr>
                <w:sz w:val="22"/>
                <w:szCs w:val="28"/>
              </w:rPr>
              <w:t xml:space="preserve"> 1</w:t>
            </w:r>
            <w:r w:rsidR="004351B8" w:rsidRPr="005E5F0E">
              <w:rPr>
                <w:sz w:val="22"/>
                <w:szCs w:val="28"/>
              </w:rPr>
              <w:t>1</w:t>
            </w:r>
            <w:r w:rsidR="00047FE5">
              <w:rPr>
                <w:sz w:val="22"/>
                <w:szCs w:val="28"/>
              </w:rPr>
              <w:t>:15</w:t>
            </w:r>
            <w:r w:rsidRPr="005E5F0E">
              <w:rPr>
                <w:sz w:val="22"/>
                <w:szCs w:val="28"/>
              </w:rPr>
              <w:t xml:space="preserve"> a 1</w:t>
            </w:r>
            <w:r w:rsidR="00047FE5">
              <w:rPr>
                <w:sz w:val="22"/>
                <w:szCs w:val="28"/>
              </w:rPr>
              <w:t>1:45</w:t>
            </w:r>
            <w:r w:rsidRPr="005E5F0E">
              <w:rPr>
                <w:sz w:val="22"/>
                <w:szCs w:val="28"/>
              </w:rPr>
              <w:t xml:space="preserve"> </w:t>
            </w:r>
            <w:r w:rsidR="005E5F0E">
              <w:rPr>
                <w:sz w:val="22"/>
                <w:szCs w:val="28"/>
              </w:rPr>
              <w:t>–</w:t>
            </w:r>
            <w:r w:rsidRPr="005E5F0E">
              <w:rPr>
                <w:sz w:val="22"/>
                <w:szCs w:val="28"/>
              </w:rPr>
              <w:t xml:space="preserve"> 17</w:t>
            </w:r>
            <w:r w:rsidR="005E5F0E">
              <w:rPr>
                <w:sz w:val="22"/>
                <w:szCs w:val="28"/>
              </w:rPr>
              <w:t>:</w:t>
            </w:r>
            <w:r w:rsidRPr="005E5F0E">
              <w:rPr>
                <w:sz w:val="22"/>
                <w:szCs w:val="28"/>
              </w:rPr>
              <w:t>00 hodin</w:t>
            </w:r>
            <w:r w:rsidR="004351B8" w:rsidRPr="005E5F0E">
              <w:rPr>
                <w:sz w:val="22"/>
                <w:szCs w:val="28"/>
              </w:rPr>
              <w:t xml:space="preserve">, </w:t>
            </w:r>
          </w:p>
          <w:p w:rsidR="004351B8" w:rsidRPr="005E5F0E" w:rsidRDefault="004351B8" w:rsidP="005E5F0E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 xml:space="preserve">                        pátek od 7</w:t>
            </w:r>
            <w:r w:rsidR="005E5F0E">
              <w:rPr>
                <w:color w:val="000000"/>
                <w:sz w:val="22"/>
                <w:szCs w:val="22"/>
              </w:rPr>
              <w:t>:</w:t>
            </w:r>
            <w:r w:rsidRPr="005E5F0E">
              <w:rPr>
                <w:color w:val="000000"/>
                <w:sz w:val="22"/>
                <w:szCs w:val="22"/>
              </w:rPr>
              <w:t>00 – 12</w:t>
            </w:r>
            <w:r w:rsidR="005E5F0E">
              <w:rPr>
                <w:color w:val="000000"/>
                <w:sz w:val="22"/>
                <w:szCs w:val="22"/>
              </w:rPr>
              <w:t>:</w:t>
            </w:r>
            <w:r w:rsidRPr="005E5F0E">
              <w:rPr>
                <w:color w:val="000000"/>
                <w:sz w:val="22"/>
                <w:szCs w:val="22"/>
              </w:rPr>
              <w:t>00 hodin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Jaké doklady je nutné mít s sebou</w:t>
            </w:r>
          </w:p>
        </w:tc>
      </w:tr>
      <w:tr w:rsidR="00B73781" w:rsidRPr="005E5F0E">
        <w:tc>
          <w:tcPr>
            <w:tcW w:w="9186" w:type="dxa"/>
            <w:vAlign w:val="center"/>
          </w:tcPr>
          <w:p w:rsidR="00B73781" w:rsidRPr="005E5F0E" w:rsidRDefault="00B73781">
            <w:p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K žádosti o vydání vysvědčení žadatel předkládá:</w:t>
            </w:r>
          </w:p>
          <w:p w:rsidR="00B73781" w:rsidRPr="005E5F0E" w:rsidRDefault="00B73781">
            <w:pPr>
              <w:numPr>
                <w:ilvl w:val="0"/>
                <w:numId w:val="10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občanský průkaz nebo cestovní pas neb</w:t>
            </w:r>
            <w:r w:rsidR="009D6E23" w:rsidRPr="005E5F0E">
              <w:rPr>
                <w:noProof/>
                <w:sz w:val="22"/>
                <w:szCs w:val="20"/>
              </w:rPr>
              <w:t>o povolení k pobytu pro cizince</w:t>
            </w:r>
          </w:p>
          <w:p w:rsidR="00B73781" w:rsidRPr="005E5F0E" w:rsidRDefault="009D6E23">
            <w:pPr>
              <w:numPr>
                <w:ilvl w:val="0"/>
                <w:numId w:val="10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rodný list</w:t>
            </w:r>
          </w:p>
          <w:p w:rsidR="00B73781" w:rsidRPr="005E5F0E" w:rsidRDefault="00B73781">
            <w:pPr>
              <w:numPr>
                <w:ilvl w:val="0"/>
                <w:numId w:val="10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výpis z evidence obyvatel o místu trvalého pobytu a osobním stavu (l</w:t>
            </w:r>
            <w:r w:rsidR="009D6E23" w:rsidRPr="005E5F0E">
              <w:rPr>
                <w:noProof/>
                <w:sz w:val="22"/>
                <w:szCs w:val="20"/>
              </w:rPr>
              <w:t>ze prokázat občanským průkazem)</w:t>
            </w:r>
          </w:p>
          <w:p w:rsidR="00B73781" w:rsidRPr="005E5F0E" w:rsidRDefault="00B73781">
            <w:pPr>
              <w:numPr>
                <w:ilvl w:val="0"/>
                <w:numId w:val="10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úřední doklad o bydlišti a o osobním stavu, vydaný orgánem cizího státu, zdržuje-li se</w:t>
            </w:r>
            <w:r w:rsidR="009D6E23" w:rsidRPr="005E5F0E">
              <w:rPr>
                <w:noProof/>
                <w:sz w:val="22"/>
                <w:szCs w:val="20"/>
              </w:rPr>
              <w:t> </w:t>
            </w:r>
            <w:r w:rsidRPr="005E5F0E">
              <w:rPr>
                <w:noProof/>
                <w:sz w:val="22"/>
                <w:szCs w:val="20"/>
              </w:rPr>
              <w:t>žadatel trvale v cizině (opatřený náležitými ověřeními a přeložený do českého jazyka</w:t>
            </w:r>
            <w:r w:rsidR="004351B8" w:rsidRPr="005E5F0E">
              <w:rPr>
                <w:noProof/>
                <w:sz w:val="22"/>
                <w:szCs w:val="20"/>
              </w:rPr>
              <w:t xml:space="preserve"> soudním tlumočníkem</w:t>
            </w:r>
            <w:r w:rsidRPr="005E5F0E">
              <w:rPr>
                <w:noProof/>
                <w:sz w:val="22"/>
                <w:szCs w:val="20"/>
              </w:rPr>
              <w:t>);</w:t>
            </w:r>
          </w:p>
          <w:p w:rsidR="00B73781" w:rsidRPr="005E5F0E" w:rsidRDefault="00B73781">
            <w:pPr>
              <w:numPr>
                <w:ilvl w:val="0"/>
                <w:numId w:val="10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případně úmrtní list zemřelého manžela</w:t>
            </w:r>
            <w:r w:rsidR="009D6E23" w:rsidRPr="005E5F0E">
              <w:rPr>
                <w:noProof/>
                <w:sz w:val="22"/>
                <w:szCs w:val="20"/>
              </w:rPr>
              <w:t xml:space="preserve"> / partnera</w:t>
            </w:r>
          </w:p>
          <w:p w:rsidR="00B73781" w:rsidRPr="005E5F0E" w:rsidRDefault="00B73781">
            <w:pPr>
              <w:numPr>
                <w:ilvl w:val="0"/>
                <w:numId w:val="10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případně pravomocné rozhodnutí soudu o rozvodu manželství nebo pravomocné rozhodnu</w:t>
            </w:r>
            <w:r w:rsidR="009D6E23" w:rsidRPr="005E5F0E">
              <w:rPr>
                <w:noProof/>
                <w:sz w:val="22"/>
                <w:szCs w:val="20"/>
              </w:rPr>
              <w:t>tí soudu o zrušení partnerství</w:t>
            </w:r>
          </w:p>
          <w:p w:rsidR="00B73781" w:rsidRPr="005E5F0E" w:rsidRDefault="00B73781" w:rsidP="009D6E23">
            <w:pPr>
              <w:numPr>
                <w:ilvl w:val="0"/>
                <w:numId w:val="10"/>
              </w:num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>úřední doklad o správné podobě užívaného příjmení, není-li tato skutečnost patrná z</w:t>
            </w:r>
            <w:r w:rsidR="009D6E23" w:rsidRPr="005E5F0E">
              <w:rPr>
                <w:noProof/>
                <w:sz w:val="22"/>
                <w:szCs w:val="20"/>
              </w:rPr>
              <w:t> </w:t>
            </w:r>
            <w:r w:rsidRPr="005E5F0E">
              <w:rPr>
                <w:noProof/>
                <w:sz w:val="22"/>
                <w:szCs w:val="20"/>
              </w:rPr>
              <w:t>předložených matričních dokladů.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Jaké jsou potřebné formuláře a kde jsou k dispozici</w:t>
            </w:r>
          </w:p>
        </w:tc>
      </w:tr>
      <w:tr w:rsidR="00B73781" w:rsidRPr="005E5F0E" w:rsidTr="005E5F0E">
        <w:trPr>
          <w:trHeight w:val="712"/>
        </w:trPr>
        <w:tc>
          <w:tcPr>
            <w:tcW w:w="9186" w:type="dxa"/>
            <w:vAlign w:val="center"/>
          </w:tcPr>
          <w:p w:rsidR="00B73781" w:rsidRPr="005E5F0E" w:rsidRDefault="00B73781">
            <w:p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sz w:val="22"/>
                <w:szCs w:val="20"/>
              </w:rPr>
              <w:t xml:space="preserve">Jednotný formulář není stanoven. </w:t>
            </w:r>
          </w:p>
          <w:p w:rsidR="009D6E23" w:rsidRPr="005E5F0E" w:rsidRDefault="00B73781" w:rsidP="004900A3">
            <w:p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 xml:space="preserve">Formulář </w:t>
            </w:r>
            <w:r w:rsidR="00047FE5">
              <w:rPr>
                <w:noProof/>
                <w:sz w:val="22"/>
                <w:szCs w:val="20"/>
              </w:rPr>
              <w:t>Městského</w:t>
            </w:r>
            <w:r w:rsidR="004351B8" w:rsidRPr="005E5F0E">
              <w:rPr>
                <w:noProof/>
                <w:sz w:val="22"/>
                <w:szCs w:val="20"/>
              </w:rPr>
              <w:t xml:space="preserve"> úřadu Větřní </w:t>
            </w:r>
            <w:r w:rsidRPr="005E5F0E">
              <w:rPr>
                <w:noProof/>
                <w:sz w:val="22"/>
                <w:szCs w:val="20"/>
              </w:rPr>
              <w:t>: žádost o vydání vysvědčení o právní způsobilosti k</w:t>
            </w:r>
            <w:r w:rsidR="009D6E23" w:rsidRPr="005E5F0E">
              <w:rPr>
                <w:noProof/>
                <w:sz w:val="22"/>
                <w:szCs w:val="20"/>
              </w:rPr>
              <w:t> </w:t>
            </w:r>
            <w:r w:rsidRPr="005E5F0E">
              <w:rPr>
                <w:noProof/>
                <w:sz w:val="22"/>
                <w:szCs w:val="20"/>
              </w:rPr>
              <w:t>uzavření manželství</w:t>
            </w:r>
            <w:r w:rsidR="004351B8" w:rsidRPr="005E5F0E">
              <w:rPr>
                <w:noProof/>
                <w:sz w:val="22"/>
                <w:szCs w:val="20"/>
              </w:rPr>
              <w:t xml:space="preserve"> - </w:t>
            </w:r>
            <w:r w:rsidRPr="005E5F0E">
              <w:rPr>
                <w:noProof/>
                <w:sz w:val="22"/>
                <w:szCs w:val="20"/>
              </w:rPr>
              <w:t xml:space="preserve">na </w:t>
            </w:r>
            <w:r w:rsidR="004900A3" w:rsidRPr="005E5F0E">
              <w:rPr>
                <w:noProof/>
                <w:sz w:val="22"/>
                <w:szCs w:val="20"/>
              </w:rPr>
              <w:t>MATRICE.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Jaké jsou poplatky a jak je lze uhradit</w:t>
            </w:r>
          </w:p>
        </w:tc>
      </w:tr>
      <w:tr w:rsidR="00B73781" w:rsidRPr="005E5F0E" w:rsidTr="00223B7C">
        <w:trPr>
          <w:trHeight w:val="343"/>
        </w:trPr>
        <w:tc>
          <w:tcPr>
            <w:tcW w:w="9186" w:type="dxa"/>
            <w:vAlign w:val="center"/>
          </w:tcPr>
          <w:p w:rsidR="00B73781" w:rsidRPr="005E5F0E" w:rsidRDefault="00B7378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E5F0E">
              <w:rPr>
                <w:noProof/>
                <w:sz w:val="22"/>
                <w:szCs w:val="20"/>
              </w:rPr>
              <w:t>Za vydání „Vysvědčení“ se hradí správní poplatek ve výši 500,- Kč v</w:t>
            </w:r>
            <w:r w:rsidR="004351B8" w:rsidRPr="005E5F0E">
              <w:rPr>
                <w:noProof/>
                <w:sz w:val="22"/>
                <w:szCs w:val="20"/>
              </w:rPr>
              <w:t> </w:t>
            </w:r>
            <w:r w:rsidRPr="005E5F0E">
              <w:rPr>
                <w:noProof/>
                <w:sz w:val="22"/>
                <w:szCs w:val="20"/>
              </w:rPr>
              <w:t>hotovosti</w:t>
            </w:r>
            <w:r w:rsidR="00047FE5">
              <w:rPr>
                <w:noProof/>
                <w:sz w:val="22"/>
                <w:szCs w:val="20"/>
              </w:rPr>
              <w:t xml:space="preserve"> do pokladny Městského</w:t>
            </w:r>
            <w:r w:rsidR="004351B8" w:rsidRPr="005E5F0E">
              <w:rPr>
                <w:noProof/>
                <w:sz w:val="22"/>
                <w:szCs w:val="20"/>
              </w:rPr>
              <w:t xml:space="preserve"> úřadu Větřní</w:t>
            </w:r>
            <w:r w:rsidRPr="005E5F0E">
              <w:rPr>
                <w:noProof/>
                <w:sz w:val="22"/>
                <w:szCs w:val="20"/>
              </w:rPr>
              <w:t>.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lastRenderedPageBreak/>
              <w:t>Jaké jsou lhůty pro vyřízení</w:t>
            </w:r>
          </w:p>
        </w:tc>
      </w:tr>
      <w:tr w:rsidR="00B73781" w:rsidRPr="005E5F0E" w:rsidTr="00223B7C">
        <w:trPr>
          <w:trHeight w:val="354"/>
        </w:trPr>
        <w:tc>
          <w:tcPr>
            <w:tcW w:w="9186" w:type="dxa"/>
            <w:vAlign w:val="center"/>
          </w:tcPr>
          <w:p w:rsidR="00B73781" w:rsidRPr="005E5F0E" w:rsidRDefault="00B7378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E5F0E">
              <w:rPr>
                <w:noProof/>
                <w:sz w:val="22"/>
                <w:szCs w:val="20"/>
              </w:rPr>
              <w:t>Žádost o vydání „Vysvědčení“ je nutné vyřídit do 30 dnů od jejího podání.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Elektronická služba, kterou lze využít</w:t>
            </w:r>
          </w:p>
        </w:tc>
      </w:tr>
      <w:tr w:rsidR="00B73781" w:rsidRPr="005E5F0E">
        <w:tc>
          <w:tcPr>
            <w:tcW w:w="9186" w:type="dxa"/>
            <w:vAlign w:val="center"/>
          </w:tcPr>
          <w:p w:rsidR="00223B7C" w:rsidRPr="005E5F0E" w:rsidRDefault="00685705" w:rsidP="009D6E23">
            <w:pPr>
              <w:jc w:val="both"/>
              <w:rPr>
                <w:noProof/>
                <w:sz w:val="22"/>
                <w:szCs w:val="20"/>
              </w:rPr>
            </w:pPr>
            <w:r w:rsidRPr="005E5F0E">
              <w:rPr>
                <w:noProof/>
                <w:sz w:val="22"/>
                <w:szCs w:val="20"/>
              </w:rPr>
              <w:t xml:space="preserve">Žádost o vydání vysvědčení </w:t>
            </w:r>
            <w:r w:rsidR="009D6E23" w:rsidRPr="005E5F0E">
              <w:rPr>
                <w:noProof/>
                <w:sz w:val="22"/>
                <w:szCs w:val="20"/>
              </w:rPr>
              <w:t>o právní způsobilosti nelze vyřídit elektronicky.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Podle kterého právního předpisu se postupuje</w:t>
            </w:r>
          </w:p>
        </w:tc>
      </w:tr>
      <w:tr w:rsidR="00B73781" w:rsidRPr="005E5F0E">
        <w:trPr>
          <w:trHeight w:val="742"/>
        </w:trPr>
        <w:tc>
          <w:tcPr>
            <w:tcW w:w="9186" w:type="dxa"/>
            <w:vAlign w:val="center"/>
          </w:tcPr>
          <w:p w:rsidR="00B73781" w:rsidRPr="005E5F0E" w:rsidRDefault="00B73781">
            <w:pPr>
              <w:numPr>
                <w:ilvl w:val="0"/>
                <w:numId w:val="20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5E5F0E">
              <w:rPr>
                <w:noProof/>
                <w:sz w:val="22"/>
                <w:szCs w:val="20"/>
              </w:rPr>
              <w:t>Zákon č. 301/2000 Sb., o matrikách, jménu a příjmení a o změně některých souvisejících zákonů, ve znění pozdějších předpisů - § 45 a § 46</w:t>
            </w:r>
          </w:p>
          <w:p w:rsidR="00B73781" w:rsidRPr="005E5F0E" w:rsidRDefault="00B73781">
            <w:pPr>
              <w:numPr>
                <w:ilvl w:val="0"/>
                <w:numId w:val="20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5E5F0E">
              <w:rPr>
                <w:sz w:val="22"/>
                <w:szCs w:val="20"/>
              </w:rPr>
              <w:t>Zákon č. 634/2004 Sb., o správních poplatcích, ve znění pozdějších předpisů (položka 12 písm. e)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Jaké jsou opravné prostředky a jak se uplatňují</w:t>
            </w:r>
          </w:p>
        </w:tc>
      </w:tr>
      <w:tr w:rsidR="00B73781" w:rsidRPr="005E5F0E">
        <w:tc>
          <w:tcPr>
            <w:tcW w:w="9186" w:type="dxa"/>
            <w:vAlign w:val="center"/>
          </w:tcPr>
          <w:p w:rsidR="00B73781" w:rsidRPr="005E5F0E" w:rsidRDefault="00B73781" w:rsidP="004351B8">
            <w:pPr>
              <w:jc w:val="both"/>
              <w:rPr>
                <w:noProof/>
                <w:sz w:val="22"/>
                <w:szCs w:val="22"/>
              </w:rPr>
            </w:pPr>
            <w:r w:rsidRPr="005E5F0E">
              <w:rPr>
                <w:noProof/>
                <w:sz w:val="22"/>
                <w:szCs w:val="20"/>
              </w:rPr>
              <w:t>V případě, že se žádosti o vydání „Vysvědčení“ nevyhoví, vydá matriční úřad rozhodnutí podle správního řádu. Proti tomuto rozhodnutí se může žadatel do 15 dnů ode dne doručení</w:t>
            </w:r>
            <w:r w:rsidR="00527E7F" w:rsidRPr="005E5F0E">
              <w:rPr>
                <w:noProof/>
                <w:sz w:val="22"/>
                <w:szCs w:val="20"/>
              </w:rPr>
              <w:t xml:space="preserve"> odvolat </w:t>
            </w:r>
            <w:r w:rsidRPr="005E5F0E">
              <w:rPr>
                <w:noProof/>
                <w:sz w:val="22"/>
                <w:szCs w:val="20"/>
              </w:rPr>
              <w:t xml:space="preserve">ke Krajskému úřadu </w:t>
            </w:r>
            <w:r w:rsidR="004351B8" w:rsidRPr="005E5F0E">
              <w:rPr>
                <w:noProof/>
                <w:sz w:val="22"/>
                <w:szCs w:val="20"/>
              </w:rPr>
              <w:t>Jihočesk</w:t>
            </w:r>
            <w:r w:rsidRPr="005E5F0E">
              <w:rPr>
                <w:noProof/>
                <w:sz w:val="22"/>
                <w:szCs w:val="20"/>
              </w:rPr>
              <w:t>ého kraje, od</w:t>
            </w:r>
            <w:r w:rsidR="009D6E23" w:rsidRPr="005E5F0E">
              <w:rPr>
                <w:noProof/>
                <w:sz w:val="22"/>
                <w:szCs w:val="20"/>
              </w:rPr>
              <w:t xml:space="preserve">boru </w:t>
            </w:r>
            <w:r w:rsidR="004351B8" w:rsidRPr="005E5F0E">
              <w:rPr>
                <w:noProof/>
                <w:sz w:val="22"/>
                <w:szCs w:val="20"/>
              </w:rPr>
              <w:t>legislativy a vnitřních věcí</w:t>
            </w:r>
            <w:r w:rsidR="009D6E23" w:rsidRPr="005E5F0E">
              <w:rPr>
                <w:noProof/>
                <w:sz w:val="22"/>
                <w:szCs w:val="20"/>
              </w:rPr>
              <w:t xml:space="preserve">, </w:t>
            </w:r>
            <w:r w:rsidRPr="005E5F0E">
              <w:rPr>
                <w:noProof/>
                <w:sz w:val="22"/>
                <w:szCs w:val="20"/>
              </w:rPr>
              <w:t xml:space="preserve">a to podáním učiněným u </w:t>
            </w:r>
            <w:r w:rsidR="00047FE5">
              <w:rPr>
                <w:noProof/>
                <w:sz w:val="22"/>
                <w:szCs w:val="20"/>
              </w:rPr>
              <w:t>Městského</w:t>
            </w:r>
            <w:r w:rsidR="004351B8" w:rsidRPr="005E5F0E">
              <w:rPr>
                <w:noProof/>
                <w:sz w:val="22"/>
                <w:szCs w:val="20"/>
              </w:rPr>
              <w:t xml:space="preserve"> úřadu Větřní</w:t>
            </w:r>
            <w:r w:rsidRPr="005E5F0E">
              <w:rPr>
                <w:noProof/>
                <w:sz w:val="22"/>
                <w:szCs w:val="20"/>
              </w:rPr>
              <w:t>.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Jaké sankce mohou být uplatněny v případě nedodržení povinností</w:t>
            </w:r>
          </w:p>
        </w:tc>
      </w:tr>
      <w:tr w:rsidR="00B73781" w:rsidRPr="005E5F0E">
        <w:tc>
          <w:tcPr>
            <w:tcW w:w="9186" w:type="dxa"/>
            <w:vAlign w:val="center"/>
          </w:tcPr>
          <w:p w:rsidR="00B73781" w:rsidRPr="005E5F0E" w:rsidRDefault="00B73781">
            <w:pPr>
              <w:jc w:val="both"/>
              <w:rPr>
                <w:noProof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-----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Za správnost popisu odpovídá útvar</w:t>
            </w:r>
          </w:p>
        </w:tc>
      </w:tr>
      <w:tr w:rsidR="00B73781" w:rsidRPr="005E5F0E">
        <w:tc>
          <w:tcPr>
            <w:tcW w:w="9186" w:type="dxa"/>
            <w:vAlign w:val="center"/>
          </w:tcPr>
          <w:p w:rsidR="00B73781" w:rsidRPr="005E5F0E" w:rsidRDefault="00B73781" w:rsidP="004351B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E5F0E">
              <w:rPr>
                <w:noProof/>
                <w:sz w:val="22"/>
                <w:szCs w:val="22"/>
              </w:rPr>
              <w:t xml:space="preserve">Odbor vnitřních věcí </w:t>
            </w:r>
            <w:r w:rsidR="004351B8" w:rsidRPr="005E5F0E">
              <w:rPr>
                <w:noProof/>
                <w:sz w:val="22"/>
                <w:szCs w:val="22"/>
              </w:rPr>
              <w:t>a sociálních služeb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Popis je zpracován podle právního stavu ke dni</w:t>
            </w:r>
          </w:p>
        </w:tc>
      </w:tr>
      <w:tr w:rsidR="00B73781" w:rsidRPr="005E5F0E">
        <w:tc>
          <w:tcPr>
            <w:tcW w:w="9186" w:type="dxa"/>
            <w:vAlign w:val="center"/>
          </w:tcPr>
          <w:p w:rsidR="00B73781" w:rsidRPr="005E5F0E" w:rsidRDefault="009D6E23" w:rsidP="00223B7C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noProof/>
                <w:sz w:val="22"/>
                <w:szCs w:val="22"/>
              </w:rPr>
              <w:t>01.01.2014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Popis byl naposledy aktualizován</w:t>
            </w:r>
          </w:p>
        </w:tc>
      </w:tr>
      <w:tr w:rsidR="00B73781" w:rsidRPr="005E5F0E">
        <w:tc>
          <w:tcPr>
            <w:tcW w:w="9186" w:type="dxa"/>
            <w:vAlign w:val="center"/>
          </w:tcPr>
          <w:p w:rsidR="00B73781" w:rsidRPr="005E5F0E" w:rsidRDefault="005E5F0E" w:rsidP="005E5F0E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noProof/>
                <w:sz w:val="22"/>
                <w:szCs w:val="22"/>
              </w:rPr>
              <w:t>01.0</w:t>
            </w:r>
            <w:r w:rsidR="00047FE5">
              <w:rPr>
                <w:noProof/>
                <w:sz w:val="22"/>
                <w:szCs w:val="22"/>
              </w:rPr>
              <w:t>2</w:t>
            </w:r>
            <w:r w:rsidRPr="005E5F0E">
              <w:rPr>
                <w:noProof/>
                <w:sz w:val="22"/>
                <w:szCs w:val="22"/>
              </w:rPr>
              <w:t>.201</w:t>
            </w:r>
            <w:r w:rsidR="00047FE5">
              <w:rPr>
                <w:noProof/>
                <w:sz w:val="22"/>
                <w:szCs w:val="22"/>
              </w:rPr>
              <w:t>7</w:t>
            </w:r>
          </w:p>
        </w:tc>
      </w:tr>
      <w:tr w:rsidR="00B73781" w:rsidRPr="005E5F0E">
        <w:tc>
          <w:tcPr>
            <w:tcW w:w="9186" w:type="dxa"/>
            <w:shd w:val="clear" w:color="auto" w:fill="D9D9D9"/>
            <w:vAlign w:val="center"/>
          </w:tcPr>
          <w:p w:rsidR="00B73781" w:rsidRPr="005E5F0E" w:rsidRDefault="00B73781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Datum konce platnosti popisu</w:t>
            </w:r>
          </w:p>
        </w:tc>
      </w:tr>
      <w:tr w:rsidR="00B73781" w:rsidRPr="005E5F0E">
        <w:tc>
          <w:tcPr>
            <w:tcW w:w="9186" w:type="dxa"/>
            <w:vAlign w:val="center"/>
          </w:tcPr>
          <w:p w:rsidR="00B73781" w:rsidRPr="005E5F0E" w:rsidRDefault="00223B7C">
            <w:pPr>
              <w:jc w:val="both"/>
              <w:rPr>
                <w:color w:val="000000"/>
                <w:sz w:val="22"/>
                <w:szCs w:val="22"/>
              </w:rPr>
            </w:pPr>
            <w:r w:rsidRPr="005E5F0E">
              <w:rPr>
                <w:color w:val="000000"/>
                <w:sz w:val="22"/>
                <w:szCs w:val="22"/>
              </w:rPr>
              <w:t>Při změně právních předpisů na úseku matrik.</w:t>
            </w:r>
          </w:p>
        </w:tc>
      </w:tr>
    </w:tbl>
    <w:p w:rsidR="00B73781" w:rsidRPr="005E5F0E" w:rsidRDefault="00B73781">
      <w:pPr>
        <w:jc w:val="both"/>
        <w:rPr>
          <w:b/>
          <w:color w:val="000000"/>
          <w:sz w:val="22"/>
          <w:szCs w:val="22"/>
        </w:rPr>
      </w:pPr>
    </w:p>
    <w:sectPr w:rsidR="00B73781" w:rsidRPr="005E5F0E" w:rsidSect="00D45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14F"/>
    <w:multiLevelType w:val="hybridMultilevel"/>
    <w:tmpl w:val="3ADA37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E807EA"/>
    <w:multiLevelType w:val="hybridMultilevel"/>
    <w:tmpl w:val="8668AA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018AC"/>
    <w:multiLevelType w:val="hybridMultilevel"/>
    <w:tmpl w:val="78048E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984D93"/>
    <w:multiLevelType w:val="hybridMultilevel"/>
    <w:tmpl w:val="66FAF2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F91570"/>
    <w:multiLevelType w:val="hybridMultilevel"/>
    <w:tmpl w:val="5C8E2B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1B1F5F"/>
    <w:multiLevelType w:val="hybridMultilevel"/>
    <w:tmpl w:val="8CCCF2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1871E2"/>
    <w:multiLevelType w:val="hybridMultilevel"/>
    <w:tmpl w:val="8D125E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EE6A6F"/>
    <w:multiLevelType w:val="hybridMultilevel"/>
    <w:tmpl w:val="EAEC14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170D36"/>
    <w:multiLevelType w:val="hybridMultilevel"/>
    <w:tmpl w:val="FBD6D2D6"/>
    <w:lvl w:ilvl="0" w:tplc="3A58C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0202CE"/>
    <w:multiLevelType w:val="hybridMultilevel"/>
    <w:tmpl w:val="6FC8ECA4"/>
    <w:lvl w:ilvl="0" w:tplc="8E549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B82783"/>
    <w:multiLevelType w:val="hybridMultilevel"/>
    <w:tmpl w:val="125246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4E7B2E"/>
    <w:multiLevelType w:val="hybridMultilevel"/>
    <w:tmpl w:val="A91047C0"/>
    <w:lvl w:ilvl="0" w:tplc="E81CFE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6F7EB2"/>
    <w:multiLevelType w:val="hybridMultilevel"/>
    <w:tmpl w:val="E400619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7288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1A7DDC"/>
    <w:multiLevelType w:val="hybridMultilevel"/>
    <w:tmpl w:val="77D0EA7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E31B2B"/>
    <w:multiLevelType w:val="hybridMultilevel"/>
    <w:tmpl w:val="064C0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073B28"/>
    <w:multiLevelType w:val="hybridMultilevel"/>
    <w:tmpl w:val="5596E8D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ED0594C"/>
    <w:multiLevelType w:val="hybridMultilevel"/>
    <w:tmpl w:val="57D605FC"/>
    <w:lvl w:ilvl="0" w:tplc="8E549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0D6E68"/>
    <w:multiLevelType w:val="hybridMultilevel"/>
    <w:tmpl w:val="937686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1DF0660"/>
    <w:multiLevelType w:val="hybridMultilevel"/>
    <w:tmpl w:val="D9AA0B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54F6A"/>
    <w:multiLevelType w:val="hybridMultilevel"/>
    <w:tmpl w:val="C5B678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E5A505A"/>
    <w:multiLevelType w:val="multilevel"/>
    <w:tmpl w:val="064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8A5F24"/>
    <w:multiLevelType w:val="hybridMultilevel"/>
    <w:tmpl w:val="47FE2A94"/>
    <w:lvl w:ilvl="0" w:tplc="8E549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DA092B"/>
    <w:multiLevelType w:val="hybridMultilevel"/>
    <w:tmpl w:val="D9AA0B40"/>
    <w:lvl w:ilvl="0" w:tplc="8E549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2928E0"/>
    <w:multiLevelType w:val="hybridMultilevel"/>
    <w:tmpl w:val="842CF1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22"/>
  </w:num>
  <w:num w:numId="8">
    <w:abstractNumId w:val="21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13"/>
  </w:num>
  <w:num w:numId="14">
    <w:abstractNumId w:val="7"/>
  </w:num>
  <w:num w:numId="15">
    <w:abstractNumId w:val="23"/>
  </w:num>
  <w:num w:numId="16">
    <w:abstractNumId w:val="17"/>
  </w:num>
  <w:num w:numId="17">
    <w:abstractNumId w:val="15"/>
  </w:num>
  <w:num w:numId="18">
    <w:abstractNumId w:val="10"/>
  </w:num>
  <w:num w:numId="19">
    <w:abstractNumId w:val="19"/>
  </w:num>
  <w:num w:numId="20">
    <w:abstractNumId w:val="5"/>
  </w:num>
  <w:num w:numId="21">
    <w:abstractNumId w:val="11"/>
  </w:num>
  <w:num w:numId="22">
    <w:abstractNumId w:val="4"/>
  </w:num>
  <w:num w:numId="23">
    <w:abstractNumId w:val="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18A"/>
    <w:rsid w:val="00044102"/>
    <w:rsid w:val="00047FE5"/>
    <w:rsid w:val="00223B7C"/>
    <w:rsid w:val="004351B8"/>
    <w:rsid w:val="004900A3"/>
    <w:rsid w:val="00527E7F"/>
    <w:rsid w:val="005E5F0E"/>
    <w:rsid w:val="00685705"/>
    <w:rsid w:val="007B5DB0"/>
    <w:rsid w:val="007D702C"/>
    <w:rsid w:val="008F3DBC"/>
    <w:rsid w:val="0098657F"/>
    <w:rsid w:val="00993E3D"/>
    <w:rsid w:val="009D6E23"/>
    <w:rsid w:val="00AD19AF"/>
    <w:rsid w:val="00B73781"/>
    <w:rsid w:val="00CD3FE1"/>
    <w:rsid w:val="00D25AA2"/>
    <w:rsid w:val="00D45251"/>
    <w:rsid w:val="00D541FF"/>
    <w:rsid w:val="00D85E00"/>
    <w:rsid w:val="00DA2C7C"/>
    <w:rsid w:val="00F3118A"/>
    <w:rsid w:val="00FC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2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D45251"/>
    <w:rPr>
      <w:sz w:val="16"/>
      <w:szCs w:val="16"/>
    </w:rPr>
  </w:style>
  <w:style w:type="paragraph" w:styleId="Textkomente">
    <w:name w:val="annotation text"/>
    <w:basedOn w:val="Normln"/>
    <w:semiHidden/>
    <w:rsid w:val="00D4525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5251"/>
    <w:rPr>
      <w:b/>
      <w:bCs/>
    </w:rPr>
  </w:style>
  <w:style w:type="paragraph" w:styleId="Textbubliny">
    <w:name w:val="Balloon Text"/>
    <w:basedOn w:val="Normln"/>
    <w:semiHidden/>
    <w:rsid w:val="00D4525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D45251"/>
    <w:pPr>
      <w:jc w:val="both"/>
    </w:pPr>
    <w:rPr>
      <w:rFonts w:ascii="Arial" w:hAnsi="Arial" w:cs="Arial"/>
      <w:noProof/>
      <w:sz w:val="22"/>
      <w:szCs w:val="20"/>
    </w:rPr>
  </w:style>
  <w:style w:type="paragraph" w:styleId="Zkladntextodsazen">
    <w:name w:val="Body Text Indent"/>
    <w:basedOn w:val="Normln"/>
    <w:semiHidden/>
    <w:rsid w:val="00D45251"/>
    <w:pPr>
      <w:ind w:left="180" w:hanging="180"/>
      <w:jc w:val="both"/>
    </w:pPr>
    <w:rPr>
      <w:rFonts w:ascii="Arial" w:hAnsi="Arial" w:cs="Arial"/>
      <w:noProof/>
      <w:sz w:val="22"/>
      <w:szCs w:val="20"/>
    </w:rPr>
  </w:style>
  <w:style w:type="character" w:styleId="Hypertextovodkaz">
    <w:name w:val="Hyperlink"/>
    <w:basedOn w:val="Standardnpsmoodstavce"/>
    <w:uiPriority w:val="99"/>
    <w:unhideWhenUsed/>
    <w:rsid w:val="006857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D2AEC-1AC1-4E1C-971C-940F5927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životní situace</vt:lpstr>
    </vt:vector>
  </TitlesOfParts>
  <Company>HP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životní situace</dc:title>
  <dc:subject/>
  <dc:creator>Magistrát města Karlovy Vary</dc:creator>
  <cp:keywords/>
  <cp:lastModifiedBy>SustrovaKa</cp:lastModifiedBy>
  <cp:revision>4</cp:revision>
  <dcterms:created xsi:type="dcterms:W3CDTF">2014-04-17T12:04:00Z</dcterms:created>
  <dcterms:modified xsi:type="dcterms:W3CDTF">2018-05-06T14:44:00Z</dcterms:modified>
</cp:coreProperties>
</file>