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549" w:rsidRPr="00E344F2" w:rsidRDefault="00F11549" w:rsidP="00C002BB">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Pojmenování (název) životní situace:</w:t>
      </w:r>
    </w:p>
    <w:p w:rsidR="00F11549" w:rsidRPr="00C002BB" w:rsidRDefault="00F11549" w:rsidP="00C002BB">
      <w:pPr>
        <w:pStyle w:val="Normlnweb"/>
        <w:spacing w:before="0" w:after="0"/>
        <w:ind w:left="720"/>
        <w:jc w:val="both"/>
        <w:rPr>
          <w:rFonts w:ascii="Times New Roman" w:hAnsi="Times New Roman" w:cs="Times New Roman"/>
          <w:b/>
          <w:iCs/>
          <w:color w:val="000000"/>
        </w:rPr>
      </w:pPr>
      <w:r w:rsidRPr="00C002BB">
        <w:rPr>
          <w:rStyle w:val="Zdraznn"/>
          <w:rFonts w:ascii="Times New Roman" w:hAnsi="Times New Roman" w:cs="Times New Roman"/>
          <w:b/>
          <w:color w:val="000000"/>
          <w:highlight w:val="yellow"/>
        </w:rPr>
        <w:t>Oznámení kácení dřeviny rostoucí mimo les dle § 8 odst. 2 zákona č. 114/1992 Sb., o ochraně přírody a krajiny, ve znění pozdějších předpisů</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Základní informace k životní situaci:</w:t>
      </w:r>
    </w:p>
    <w:p w:rsidR="00F11549" w:rsidRPr="00E344F2" w:rsidRDefault="00F11549" w:rsidP="00F11549">
      <w:pPr>
        <w:pStyle w:val="Normlnweb"/>
        <w:spacing w:before="0" w:after="0"/>
        <w:ind w:left="720"/>
        <w:jc w:val="both"/>
        <w:rPr>
          <w:rFonts w:ascii="Times New Roman" w:hAnsi="Times New Roman" w:cs="Times New Roman"/>
          <w:sz w:val="20"/>
          <w:szCs w:val="20"/>
        </w:rPr>
      </w:pPr>
      <w:r w:rsidRPr="00E344F2">
        <w:rPr>
          <w:rFonts w:ascii="Times New Roman" w:hAnsi="Times New Roman" w:cs="Times New Roman"/>
          <w:sz w:val="20"/>
          <w:szCs w:val="20"/>
        </w:rPr>
        <w:t>Ve věci kácení dřeviny rostoucí mimo les je Městský úřad Český Krumlov, odbor životního prostředí a zemědělství, věcně a místně příslušný orgán ochrany přírody podle ust. § 10</w:t>
      </w:r>
      <w:r>
        <w:rPr>
          <w:rFonts w:ascii="Times New Roman" w:hAnsi="Times New Roman" w:cs="Times New Roman"/>
          <w:sz w:val="20"/>
          <w:szCs w:val="20"/>
        </w:rPr>
        <w:t xml:space="preserve"> </w:t>
      </w:r>
      <w:r w:rsidRPr="00E344F2">
        <w:rPr>
          <w:rFonts w:ascii="Times New Roman" w:hAnsi="Times New Roman" w:cs="Times New Roman"/>
          <w:sz w:val="20"/>
          <w:szCs w:val="20"/>
        </w:rPr>
        <w:t>a § 11 odst. 1 písm. b) zákona č. 500/2004 Sb., správní řád, ve znění pozdějších předpisů (dále jen „správní řád“), ust. § 109 zákona č. 128/2000 Sb., o obcích (obecní zřízení),</w:t>
      </w:r>
      <w:r>
        <w:rPr>
          <w:rFonts w:ascii="Times New Roman" w:hAnsi="Times New Roman" w:cs="Times New Roman"/>
          <w:sz w:val="20"/>
          <w:szCs w:val="20"/>
        </w:rPr>
        <w:t xml:space="preserve"> </w:t>
      </w:r>
      <w:r w:rsidRPr="00E344F2">
        <w:rPr>
          <w:rFonts w:ascii="Times New Roman" w:hAnsi="Times New Roman" w:cs="Times New Roman"/>
          <w:sz w:val="20"/>
          <w:szCs w:val="20"/>
        </w:rPr>
        <w:t>ve znění pozdějších předpisů, a ust. § 76 odst. 1 písm. a) zákona č. 114/1992 Sb., o ochraně přírody a krajiny, ve znění pozdějších předpisů (dále jen „ZOPK“), a přijímá oznámení kácení jako obecní úřad s rozšířenou působností v celém pověřeném území jde-li o kácení dřevin</w:t>
      </w:r>
      <w:r>
        <w:rPr>
          <w:rFonts w:ascii="Times New Roman" w:hAnsi="Times New Roman" w:cs="Times New Roman"/>
          <w:sz w:val="20"/>
          <w:szCs w:val="20"/>
        </w:rPr>
        <w:t xml:space="preserve"> </w:t>
      </w:r>
      <w:r w:rsidRPr="00E344F2">
        <w:rPr>
          <w:rFonts w:ascii="Times New Roman" w:hAnsi="Times New Roman" w:cs="Times New Roman"/>
          <w:sz w:val="20"/>
          <w:szCs w:val="20"/>
        </w:rPr>
        <w:t xml:space="preserve">z důvodů pěstebních, to je za účelem obnovy porostů nebo při provádění výchovné probírky porostů, nebo při údržbě břehových porostů při správě vodních toků, při odstraňování dřevin v ochranném pásmu zařízení elektrizační a plynárenské soustavy a z důvodů zdravotních, není-li v ZOPK stanoveno jinak (= ustanovení se nevztahuje na chráněné druhy, chráněná území, významné krajinné prvky a památné stromy), přitom kácení z těchto důvodů musí být oznámeno písemně nejméně 15 dnů předem orgánu ochrany přírody, který je může pozastavit, omezit nebo zakázat, pokud odporuje požadavkům na ochranu dřevin nebo rozsahu zvláštního oprávnění, </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Kdo je oprávněn v této věci jednat (podat oznámení):</w:t>
      </w:r>
    </w:p>
    <w:p w:rsidR="00F11549" w:rsidRPr="00E344F2" w:rsidRDefault="00F11549" w:rsidP="00F11549">
      <w:pPr>
        <w:ind w:left="720"/>
        <w:jc w:val="both"/>
        <w:rPr>
          <w:rStyle w:val="Zdraznn"/>
          <w:i w:val="0"/>
          <w:color w:val="000000"/>
        </w:rPr>
      </w:pPr>
      <w:r w:rsidRPr="00E344F2">
        <w:rPr>
          <w:rStyle w:val="Zdraznn"/>
          <w:color w:val="000000"/>
        </w:rPr>
        <w:t>V případě kácení z důvodů pěstebních a zdravotních je to vlastník (všichni spoluvlastníci) pozemku a dřeviny rostoucí mimo les. U podnikatelů a právnických osob je to statutární orgán.</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Jaké jsou podmínky a postup pro řešení životní situace:</w:t>
      </w:r>
    </w:p>
    <w:p w:rsidR="00F11549" w:rsidRPr="00E344F2" w:rsidRDefault="00F11549" w:rsidP="00F11549">
      <w:pPr>
        <w:pStyle w:val="Normlnweb"/>
        <w:spacing w:before="0" w:after="0"/>
        <w:ind w:left="720"/>
        <w:jc w:val="both"/>
        <w:rPr>
          <w:rFonts w:ascii="Times New Roman" w:hAnsi="Times New Roman" w:cs="Times New Roman"/>
          <w:color w:val="000000"/>
          <w:sz w:val="20"/>
          <w:szCs w:val="20"/>
        </w:rPr>
      </w:pPr>
      <w:r w:rsidRPr="00E344F2">
        <w:rPr>
          <w:rFonts w:ascii="Times New Roman" w:hAnsi="Times New Roman" w:cs="Times New Roman"/>
          <w:color w:val="000000"/>
          <w:sz w:val="20"/>
          <w:szCs w:val="20"/>
        </w:rPr>
        <w:t>Oznámení kácení dřeviny rostoucí mimo les pouze z důvodů uvedených v ZOPK.</w:t>
      </w:r>
      <w:r w:rsidRPr="00E344F2">
        <w:rPr>
          <w:rFonts w:ascii="Times New Roman" w:hAnsi="Times New Roman" w:cs="Times New Roman"/>
          <w:sz w:val="20"/>
          <w:szCs w:val="20"/>
        </w:rPr>
        <w:t xml:space="preserve"> Kácení </w:t>
      </w:r>
      <w:r w:rsidRPr="00E344F2">
        <w:rPr>
          <w:rFonts w:ascii="Times New Roman" w:hAnsi="Times New Roman" w:cs="Times New Roman"/>
          <w:sz w:val="20"/>
          <w:szCs w:val="20"/>
        </w:rPr>
        <w:br/>
        <w:t>je nutno oznámit 15 dní předem.</w:t>
      </w:r>
    </w:p>
    <w:p w:rsidR="00F11549" w:rsidRPr="00E344F2" w:rsidRDefault="00F11549" w:rsidP="00F11549">
      <w:pPr>
        <w:ind w:left="720"/>
        <w:jc w:val="both"/>
      </w:pPr>
      <w:r w:rsidRPr="00E344F2">
        <w:t xml:space="preserve">Výchovné probírky znamenají kácení v přehoustlých porostech s cílem uvolnit cenné stromy. Vytváří se lepší plošné a prostorové uspořádání dřevin a poměr světla a stínu v porostu. Týká se to i odstraňování krátkověkých rychle rostoucích dřevin, pokud se uvolňují dlouhověké cílové základní dřeviny. Probírka může zasáhnout celou plošnou výměru porostu nebo jen jeho část, ale vždy porost zůstane zachován na celé původní výměře, třebaže s  menším počtem jedinců, ale bez prázdných míst tak velkých, že by okolní ponechané dřeviny toto prázdné místo dalším růstem nadzemních částí nezaplnily.  </w:t>
      </w:r>
    </w:p>
    <w:p w:rsidR="00F11549" w:rsidRPr="00E344F2" w:rsidRDefault="00F11549" w:rsidP="00F11549">
      <w:pPr>
        <w:ind w:left="720"/>
        <w:jc w:val="both"/>
      </w:pPr>
      <w:r w:rsidRPr="00E344F2">
        <w:t>Obnova porostů neznamená úplnou likvidaci celého porostu, ale úplné skácení jeho části s podmínkou následné výsadby na stejné výměře. To znamená, že na určitém místě porostu může vzniknou</w:t>
      </w:r>
      <w:r>
        <w:t>t</w:t>
      </w:r>
      <w:r w:rsidRPr="00E344F2">
        <w:t xml:space="preserve"> krátkodobě prázdné místo. Pokud by k následné výsadbě nedošlo, jednalo by se o nepovolené kácení. V praxi se toto ustanovení prakticky týká pouze intenzivních ovocných sadů.</w:t>
      </w:r>
    </w:p>
    <w:p w:rsidR="00F11549" w:rsidRPr="00E344F2" w:rsidRDefault="00F11549" w:rsidP="00F11549">
      <w:pPr>
        <w:ind w:left="720"/>
        <w:jc w:val="both"/>
      </w:pPr>
      <w:r w:rsidRPr="00E344F2">
        <w:t xml:space="preserve">Kácení z důvodů zdravotních znamená odstranění dřeviny napadené závažnou chorobou nebo invazním škůdcem. Důvodem ke kácení není výskyt některých hub, hnilob, mšic, housenek motýlů, housenic, klíněnky apod. Závažným ochořením mohou být </w:t>
      </w:r>
      <w:proofErr w:type="spellStart"/>
      <w:r w:rsidRPr="00E344F2">
        <w:t>tracheomykózy</w:t>
      </w:r>
      <w:proofErr w:type="spellEnd"/>
      <w:r w:rsidRPr="00E344F2">
        <w:t xml:space="preserve"> (např. </w:t>
      </w:r>
      <w:proofErr w:type="spellStart"/>
      <w:r w:rsidRPr="00E344F2">
        <w:t>grafióza</w:t>
      </w:r>
      <w:proofErr w:type="spellEnd"/>
      <w:r w:rsidRPr="00E344F2">
        <w:t xml:space="preserve"> jilmů) a spála růžovitých (Erwina </w:t>
      </w:r>
      <w:proofErr w:type="spellStart"/>
      <w:r w:rsidRPr="00E344F2">
        <w:t>amylovora</w:t>
      </w:r>
      <w:proofErr w:type="spellEnd"/>
      <w:r w:rsidRPr="00E344F2">
        <w:t>), nebo masívní výskyt kůrovců na smrku v blízkosti smrkových lesních porostů.</w:t>
      </w:r>
    </w:p>
    <w:p w:rsidR="00F11549" w:rsidRPr="00E344F2" w:rsidRDefault="00F11549" w:rsidP="00F11549">
      <w:pPr>
        <w:ind w:left="720"/>
        <w:jc w:val="both"/>
      </w:pPr>
      <w:r w:rsidRPr="00E344F2">
        <w:t>Kácení z důvodů oprávnění podle zvláštních předpisů znamená, že se jedná o kácení při údržbě břehových porostů při správě vodních toků nebo při odstraňování dřevin v ochranném pásmu zařízení elektrizační a plynárenské soustavy.</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Jakým způsobem zahájit řešení životní situace:</w:t>
      </w:r>
    </w:p>
    <w:p w:rsidR="00F11549" w:rsidRPr="00E344F2" w:rsidRDefault="00F11549" w:rsidP="00F11549">
      <w:pPr>
        <w:pStyle w:val="Normlnweb"/>
        <w:spacing w:before="0" w:after="0"/>
        <w:ind w:left="720"/>
        <w:jc w:val="both"/>
        <w:rPr>
          <w:rFonts w:ascii="Times New Roman" w:hAnsi="Times New Roman" w:cs="Times New Roman"/>
          <w:color w:val="000000"/>
          <w:sz w:val="20"/>
          <w:szCs w:val="20"/>
        </w:rPr>
      </w:pPr>
      <w:r w:rsidRPr="00E344F2">
        <w:rPr>
          <w:rFonts w:ascii="Times New Roman" w:hAnsi="Times New Roman" w:cs="Times New Roman"/>
          <w:color w:val="000000"/>
          <w:sz w:val="20"/>
          <w:szCs w:val="20"/>
        </w:rPr>
        <w:t>Podáním oznámení osobně, poštou nebo elektronicky se zaručeným elektronickým podpisem nebo</w:t>
      </w:r>
      <w:r>
        <w:rPr>
          <w:rFonts w:ascii="Times New Roman" w:hAnsi="Times New Roman" w:cs="Times New Roman"/>
          <w:color w:val="000000"/>
          <w:sz w:val="20"/>
          <w:szCs w:val="20"/>
        </w:rPr>
        <w:t xml:space="preserve"> s</w:t>
      </w:r>
      <w:r w:rsidRPr="00E344F2">
        <w:rPr>
          <w:rFonts w:ascii="Times New Roman" w:hAnsi="Times New Roman" w:cs="Times New Roman"/>
          <w:color w:val="000000"/>
          <w:sz w:val="20"/>
          <w:szCs w:val="20"/>
        </w:rPr>
        <w:t>ystémem datových schránek.</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Na které instituci životní situaci řešit:</w:t>
      </w:r>
    </w:p>
    <w:p w:rsidR="00F11549" w:rsidRPr="00E344F2" w:rsidRDefault="00F11549" w:rsidP="00F11549">
      <w:pPr>
        <w:pStyle w:val="Normlnweb"/>
        <w:spacing w:before="0" w:after="0"/>
        <w:ind w:left="720"/>
        <w:jc w:val="both"/>
        <w:rPr>
          <w:rFonts w:ascii="Times New Roman" w:hAnsi="Times New Roman" w:cs="Times New Roman"/>
          <w:color w:val="000000"/>
          <w:sz w:val="20"/>
          <w:szCs w:val="20"/>
        </w:rPr>
      </w:pPr>
      <w:r w:rsidRPr="00BF1D5E">
        <w:rPr>
          <w:rFonts w:ascii="Times New Roman" w:hAnsi="Times New Roman" w:cs="Times New Roman"/>
          <w:sz w:val="20"/>
          <w:szCs w:val="20"/>
        </w:rPr>
        <w:t xml:space="preserve">Městský úřad Český Krumlov, odbor životního prostředí a zemědělství, </w:t>
      </w:r>
      <w:r w:rsidRPr="00BF1D5E">
        <w:rPr>
          <w:rStyle w:val="Siln"/>
          <w:rFonts w:ascii="Times New Roman" w:hAnsi="Times New Roman" w:cs="Times New Roman"/>
          <w:sz w:val="20"/>
          <w:szCs w:val="20"/>
        </w:rPr>
        <w:t>Kaplická 439</w:t>
      </w:r>
      <w:r w:rsidRPr="00BF1D5E">
        <w:rPr>
          <w:rFonts w:ascii="Times New Roman" w:hAnsi="Times New Roman" w:cs="Times New Roman"/>
          <w:sz w:val="20"/>
          <w:szCs w:val="20"/>
        </w:rPr>
        <w:t>, 381 01 Český Krumlov</w:t>
      </w:r>
      <w:r w:rsidRPr="00E344F2">
        <w:rPr>
          <w:rFonts w:ascii="Times New Roman" w:hAnsi="Times New Roman" w:cs="Times New Roman"/>
          <w:color w:val="000000"/>
          <w:sz w:val="20"/>
          <w:szCs w:val="20"/>
        </w:rPr>
        <w:t xml:space="preserve">, pokud se pozemek, na kterém dřevina roste, nachází ve správním území obecního úřadu s rozšířenou působností </w:t>
      </w:r>
      <w:r w:rsidRPr="00BF1D5E">
        <w:rPr>
          <w:rFonts w:ascii="Times New Roman" w:hAnsi="Times New Roman" w:cs="Times New Roman"/>
          <w:sz w:val="20"/>
          <w:szCs w:val="20"/>
        </w:rPr>
        <w:t>Český Krumlov</w:t>
      </w:r>
      <w:r w:rsidRPr="00E344F2">
        <w:rPr>
          <w:rFonts w:ascii="Times New Roman" w:hAnsi="Times New Roman" w:cs="Times New Roman"/>
          <w:color w:val="000000"/>
          <w:sz w:val="20"/>
          <w:szCs w:val="20"/>
        </w:rPr>
        <w:t>, ale mimo zvláště chráněné území (chráněná krajinná oblast, přírodní rezervace, přírodní památka, národní přírodní památka a evropsky významná lokalita) a pozemek není určen k plnění funkcí lesa podle stavu uvedeného v katastru nemovitostí.</w:t>
      </w:r>
    </w:p>
    <w:p w:rsidR="00F11549" w:rsidRPr="00E344F2" w:rsidRDefault="00F11549" w:rsidP="00F11549">
      <w:pPr>
        <w:pStyle w:val="Odstavecseseznamem"/>
        <w:numPr>
          <w:ilvl w:val="0"/>
          <w:numId w:val="1"/>
        </w:numPr>
        <w:shd w:val="pct15" w:color="auto" w:fill="auto"/>
        <w:rPr>
          <w:rFonts w:ascii="Times New Roman" w:hAnsi="Times New Roman"/>
          <w:b/>
          <w:sz w:val="20"/>
          <w:szCs w:val="20"/>
        </w:rPr>
      </w:pPr>
      <w:r w:rsidRPr="00E344F2">
        <w:rPr>
          <w:rFonts w:ascii="Times New Roman" w:hAnsi="Times New Roman"/>
          <w:b/>
          <w:sz w:val="20"/>
          <w:szCs w:val="20"/>
        </w:rPr>
        <w:t>Kde, s kým a kdy můžete životní situaci řešit:</w:t>
      </w:r>
    </w:p>
    <w:tbl>
      <w:tblPr>
        <w:tblW w:w="0" w:type="auto"/>
        <w:tblInd w:w="720" w:type="dxa"/>
        <w:tblLook w:val="04A0" w:firstRow="1" w:lastRow="0" w:firstColumn="1" w:lastColumn="0" w:noHBand="0" w:noVBand="1"/>
      </w:tblPr>
      <w:tblGrid>
        <w:gridCol w:w="1784"/>
        <w:gridCol w:w="6566"/>
      </w:tblGrid>
      <w:tr w:rsidR="00F11549" w:rsidRPr="00E344F2" w:rsidTr="00C002BB">
        <w:trPr>
          <w:cantSplit/>
          <w:trHeight w:val="376"/>
        </w:trPr>
        <w:tc>
          <w:tcPr>
            <w:tcW w:w="1798" w:type="dxa"/>
          </w:tcPr>
          <w:p w:rsidR="00F11549" w:rsidRDefault="00F11549" w:rsidP="00D94A34">
            <w:pPr>
              <w:pStyle w:val="Odstavecseseznamem"/>
              <w:spacing w:after="0" w:line="240" w:lineRule="auto"/>
              <w:ind w:left="0"/>
              <w:rPr>
                <w:rFonts w:ascii="Times New Roman" w:hAnsi="Times New Roman"/>
                <w:sz w:val="20"/>
                <w:szCs w:val="20"/>
              </w:rPr>
            </w:pPr>
            <w:r w:rsidRPr="00E344F2">
              <w:rPr>
                <w:rFonts w:ascii="Times New Roman" w:hAnsi="Times New Roman"/>
                <w:sz w:val="20"/>
                <w:szCs w:val="20"/>
              </w:rPr>
              <w:t>Instituce (úřad):</w:t>
            </w:r>
          </w:p>
          <w:p w:rsidR="00F11549" w:rsidRPr="00F11549" w:rsidRDefault="00F11549" w:rsidP="00F11549">
            <w:pPr>
              <w:rPr>
                <w:lang w:eastAsia="en-US"/>
              </w:rPr>
            </w:pPr>
          </w:p>
          <w:p w:rsidR="00F11549" w:rsidRDefault="00F11549" w:rsidP="00F11549">
            <w:pPr>
              <w:rPr>
                <w:lang w:eastAsia="en-US"/>
              </w:rPr>
            </w:pPr>
          </w:p>
          <w:p w:rsidR="00F11549" w:rsidRPr="00F11549" w:rsidRDefault="00F11549" w:rsidP="00F11549">
            <w:pPr>
              <w:jc w:val="center"/>
              <w:rPr>
                <w:lang w:eastAsia="en-US"/>
              </w:rPr>
            </w:pPr>
          </w:p>
        </w:tc>
        <w:tc>
          <w:tcPr>
            <w:tcW w:w="6662" w:type="dxa"/>
            <w:vAlign w:val="center"/>
          </w:tcPr>
          <w:p w:rsidR="00F11549" w:rsidRDefault="00F11549" w:rsidP="00D94A34">
            <w:pPr>
              <w:pStyle w:val="Odstavecseseznamem"/>
              <w:spacing w:after="0" w:line="240" w:lineRule="auto"/>
              <w:ind w:left="0"/>
              <w:rPr>
                <w:rFonts w:ascii="Times New Roman" w:hAnsi="Times New Roman"/>
                <w:sz w:val="20"/>
                <w:szCs w:val="20"/>
              </w:rPr>
            </w:pPr>
            <w:r w:rsidRPr="00BF1D5E">
              <w:rPr>
                <w:rFonts w:ascii="Times New Roman" w:hAnsi="Times New Roman"/>
                <w:sz w:val="20"/>
                <w:szCs w:val="20"/>
              </w:rPr>
              <w:t>Městský úřad Český Krumlov</w:t>
            </w:r>
            <w:r w:rsidRPr="00E344F2">
              <w:rPr>
                <w:rFonts w:ascii="Times New Roman" w:hAnsi="Times New Roman"/>
                <w:sz w:val="20"/>
                <w:szCs w:val="20"/>
              </w:rPr>
              <w:t xml:space="preserve"> </w:t>
            </w:r>
          </w:p>
          <w:p w:rsidR="00F11549" w:rsidRPr="00E344F2" w:rsidRDefault="00F11549" w:rsidP="00D94A34">
            <w:pPr>
              <w:pStyle w:val="Odstavecseseznamem"/>
              <w:spacing w:after="0" w:line="240" w:lineRule="auto"/>
              <w:ind w:left="0"/>
              <w:rPr>
                <w:rFonts w:ascii="Times New Roman" w:hAnsi="Times New Roman"/>
                <w:sz w:val="20"/>
                <w:szCs w:val="20"/>
              </w:rPr>
            </w:pPr>
            <w:r w:rsidRPr="00E344F2">
              <w:rPr>
                <w:rFonts w:ascii="Times New Roman" w:hAnsi="Times New Roman"/>
                <w:sz w:val="20"/>
                <w:szCs w:val="20"/>
              </w:rPr>
              <w:t>Odbor životního prostředí a zemědělství</w:t>
            </w:r>
          </w:p>
          <w:p w:rsidR="00F11549" w:rsidRPr="00E344F2" w:rsidRDefault="00F11549" w:rsidP="00D94A34">
            <w:pPr>
              <w:pStyle w:val="Odstavecseseznamem"/>
              <w:spacing w:after="0" w:line="240" w:lineRule="auto"/>
              <w:ind w:left="0"/>
              <w:rPr>
                <w:rFonts w:ascii="Times New Roman" w:hAnsi="Times New Roman"/>
                <w:sz w:val="20"/>
                <w:szCs w:val="20"/>
              </w:rPr>
            </w:pPr>
            <w:r w:rsidRPr="00BF1D5E">
              <w:rPr>
                <w:rStyle w:val="Siln"/>
                <w:rFonts w:ascii="Times New Roman" w:hAnsi="Times New Roman"/>
                <w:sz w:val="20"/>
                <w:szCs w:val="20"/>
              </w:rPr>
              <w:t>Kaplická 439</w:t>
            </w:r>
            <w:r w:rsidRPr="00BF1D5E">
              <w:rPr>
                <w:rFonts w:ascii="Times New Roman" w:hAnsi="Times New Roman"/>
                <w:sz w:val="20"/>
                <w:szCs w:val="20"/>
              </w:rPr>
              <w:t>, 381 01 Český Krumlov</w:t>
            </w:r>
          </w:p>
        </w:tc>
      </w:tr>
      <w:tr w:rsidR="00F11549" w:rsidRPr="00E344F2" w:rsidTr="00D94A34">
        <w:tc>
          <w:tcPr>
            <w:tcW w:w="1798" w:type="dxa"/>
          </w:tcPr>
          <w:p w:rsidR="00F11549" w:rsidRPr="00E344F2" w:rsidRDefault="00F11549" w:rsidP="00D94A34">
            <w:pPr>
              <w:pStyle w:val="Odstavecseseznamem"/>
              <w:spacing w:after="0" w:line="240" w:lineRule="auto"/>
              <w:ind w:left="0"/>
              <w:rPr>
                <w:rFonts w:ascii="Times New Roman" w:hAnsi="Times New Roman"/>
                <w:sz w:val="20"/>
                <w:szCs w:val="20"/>
              </w:rPr>
            </w:pPr>
            <w:r w:rsidRPr="00E344F2">
              <w:rPr>
                <w:rFonts w:ascii="Times New Roman" w:hAnsi="Times New Roman"/>
                <w:sz w:val="20"/>
                <w:szCs w:val="20"/>
              </w:rPr>
              <w:t>Kontaktní osoba:</w:t>
            </w:r>
          </w:p>
        </w:tc>
        <w:tc>
          <w:tcPr>
            <w:tcW w:w="6662" w:type="dxa"/>
            <w:vAlign w:val="center"/>
          </w:tcPr>
          <w:p w:rsidR="00F11549" w:rsidRPr="00BF1D5E" w:rsidRDefault="00F11549" w:rsidP="00D94A34">
            <w:pPr>
              <w:pStyle w:val="Odstavecseseznamem"/>
              <w:spacing w:after="0" w:line="240" w:lineRule="auto"/>
              <w:ind w:left="0"/>
              <w:rPr>
                <w:rFonts w:ascii="Times New Roman" w:hAnsi="Times New Roman"/>
                <w:sz w:val="20"/>
                <w:szCs w:val="20"/>
              </w:rPr>
            </w:pPr>
            <w:proofErr w:type="spellStart"/>
            <w:r w:rsidRPr="00BF1D5E">
              <w:rPr>
                <w:rStyle w:val="Siln"/>
                <w:rFonts w:ascii="Times New Roman" w:hAnsi="Times New Roman"/>
                <w:sz w:val="20"/>
                <w:szCs w:val="20"/>
              </w:rPr>
              <w:t>Apfelthaler</w:t>
            </w:r>
            <w:proofErr w:type="spellEnd"/>
            <w:r w:rsidRPr="00BF1D5E">
              <w:rPr>
                <w:rStyle w:val="Siln"/>
                <w:rFonts w:ascii="Times New Roman" w:hAnsi="Times New Roman"/>
                <w:sz w:val="20"/>
                <w:szCs w:val="20"/>
              </w:rPr>
              <w:t xml:space="preserve"> Petr, tel. </w:t>
            </w:r>
            <w:r w:rsidRPr="00BF1D5E">
              <w:rPr>
                <w:rFonts w:ascii="Times New Roman" w:hAnsi="Times New Roman"/>
                <w:sz w:val="20"/>
                <w:szCs w:val="20"/>
              </w:rPr>
              <w:t>380 766 553</w:t>
            </w:r>
          </w:p>
          <w:p w:rsidR="00F11549" w:rsidRPr="00BF1D5E" w:rsidRDefault="00F11549" w:rsidP="00D94A34">
            <w:pPr>
              <w:pStyle w:val="Odstavecseseznamem"/>
              <w:spacing w:after="0" w:line="240" w:lineRule="auto"/>
              <w:ind w:left="0"/>
              <w:rPr>
                <w:rFonts w:ascii="Times New Roman" w:hAnsi="Times New Roman"/>
                <w:sz w:val="20"/>
                <w:szCs w:val="20"/>
              </w:rPr>
            </w:pPr>
            <w:r w:rsidRPr="00BF1D5E">
              <w:rPr>
                <w:rStyle w:val="Siln"/>
                <w:rFonts w:ascii="Times New Roman" w:hAnsi="Times New Roman"/>
                <w:sz w:val="20"/>
                <w:szCs w:val="20"/>
              </w:rPr>
              <w:t xml:space="preserve">Fořtová Vendula, DiS., tel. </w:t>
            </w:r>
            <w:r w:rsidRPr="00BF1D5E">
              <w:rPr>
                <w:rFonts w:ascii="Times New Roman" w:hAnsi="Times New Roman"/>
                <w:sz w:val="20"/>
                <w:szCs w:val="20"/>
              </w:rPr>
              <w:t>380 766</w:t>
            </w:r>
            <w:r>
              <w:rPr>
                <w:rFonts w:ascii="Times New Roman" w:hAnsi="Times New Roman"/>
                <w:sz w:val="20"/>
                <w:szCs w:val="20"/>
              </w:rPr>
              <w:t> </w:t>
            </w:r>
            <w:r w:rsidRPr="00BF1D5E">
              <w:rPr>
                <w:rFonts w:ascii="Times New Roman" w:hAnsi="Times New Roman"/>
                <w:sz w:val="20"/>
                <w:szCs w:val="20"/>
              </w:rPr>
              <w:t>558</w:t>
            </w:r>
          </w:p>
        </w:tc>
      </w:tr>
      <w:tr w:rsidR="00F11549" w:rsidRPr="00E344F2" w:rsidTr="00D94A34">
        <w:tc>
          <w:tcPr>
            <w:tcW w:w="1798" w:type="dxa"/>
          </w:tcPr>
          <w:p w:rsidR="00F11549" w:rsidRPr="00E344F2" w:rsidRDefault="00F11549" w:rsidP="00D94A34">
            <w:pPr>
              <w:pStyle w:val="Odstavecseseznamem"/>
              <w:spacing w:after="0" w:line="240" w:lineRule="auto"/>
              <w:ind w:left="0"/>
              <w:rPr>
                <w:rFonts w:ascii="Times New Roman" w:hAnsi="Times New Roman"/>
                <w:sz w:val="20"/>
                <w:szCs w:val="20"/>
              </w:rPr>
            </w:pPr>
            <w:r w:rsidRPr="00E344F2">
              <w:rPr>
                <w:rFonts w:ascii="Times New Roman" w:hAnsi="Times New Roman"/>
                <w:sz w:val="20"/>
                <w:szCs w:val="20"/>
              </w:rPr>
              <w:t>Úřední hodiny:</w:t>
            </w:r>
          </w:p>
        </w:tc>
        <w:tc>
          <w:tcPr>
            <w:tcW w:w="6662" w:type="dxa"/>
            <w:vAlign w:val="center"/>
          </w:tcPr>
          <w:p w:rsidR="00F11549" w:rsidRPr="00BF1D5E" w:rsidRDefault="00F11549" w:rsidP="00D94A34">
            <w:pPr>
              <w:pStyle w:val="Odstavecseseznamem"/>
              <w:spacing w:after="0" w:line="240" w:lineRule="auto"/>
              <w:ind w:left="0"/>
              <w:rPr>
                <w:rFonts w:ascii="Times New Roman" w:hAnsi="Times New Roman"/>
                <w:sz w:val="20"/>
                <w:szCs w:val="20"/>
              </w:rPr>
            </w:pPr>
            <w:r w:rsidRPr="00BF1D5E">
              <w:rPr>
                <w:rFonts w:ascii="Times New Roman" w:hAnsi="Times New Roman"/>
                <w:sz w:val="20"/>
                <w:szCs w:val="20"/>
              </w:rPr>
              <w:t xml:space="preserve">pondělí a středa </w:t>
            </w:r>
            <w:r w:rsidRPr="00E344F2">
              <w:rPr>
                <w:rFonts w:ascii="Times New Roman" w:hAnsi="Times New Roman"/>
                <w:sz w:val="20"/>
                <w:szCs w:val="20"/>
              </w:rPr>
              <w:t xml:space="preserve">07.30-11.00 </w:t>
            </w:r>
            <w:r w:rsidRPr="00BF1D5E">
              <w:rPr>
                <w:rFonts w:ascii="Times New Roman" w:hAnsi="Times New Roman"/>
                <w:sz w:val="20"/>
                <w:szCs w:val="20"/>
              </w:rPr>
              <w:t>a</w:t>
            </w:r>
            <w:r w:rsidRPr="00E344F2">
              <w:rPr>
                <w:rFonts w:ascii="Times New Roman" w:hAnsi="Times New Roman"/>
                <w:sz w:val="20"/>
                <w:szCs w:val="20"/>
              </w:rPr>
              <w:t xml:space="preserve"> 12.00-17.00</w:t>
            </w:r>
            <w:r w:rsidRPr="00BF1D5E">
              <w:rPr>
                <w:rFonts w:ascii="Times New Roman" w:hAnsi="Times New Roman"/>
                <w:sz w:val="20"/>
                <w:szCs w:val="20"/>
              </w:rPr>
              <w:t xml:space="preserve"> hod., </w:t>
            </w:r>
          </w:p>
          <w:p w:rsidR="00F11549" w:rsidRPr="00E344F2" w:rsidRDefault="00F11549" w:rsidP="00D94A34">
            <w:pPr>
              <w:pStyle w:val="Odstavecseseznamem"/>
              <w:spacing w:after="0" w:line="240" w:lineRule="auto"/>
              <w:ind w:left="0"/>
              <w:rPr>
                <w:rFonts w:ascii="Times New Roman" w:hAnsi="Times New Roman"/>
                <w:sz w:val="20"/>
                <w:szCs w:val="20"/>
              </w:rPr>
            </w:pPr>
            <w:r w:rsidRPr="00BF1D5E">
              <w:rPr>
                <w:rFonts w:ascii="Times New Roman" w:hAnsi="Times New Roman"/>
                <w:sz w:val="20"/>
                <w:szCs w:val="20"/>
              </w:rPr>
              <w:t xml:space="preserve">úterý, čtvrtek a pátek </w:t>
            </w:r>
            <w:r w:rsidRPr="00E344F2">
              <w:rPr>
                <w:rFonts w:ascii="Times New Roman" w:hAnsi="Times New Roman"/>
                <w:sz w:val="20"/>
                <w:szCs w:val="20"/>
              </w:rPr>
              <w:t>07.30-08.30</w:t>
            </w:r>
            <w:r w:rsidRPr="00BF1D5E">
              <w:rPr>
                <w:rFonts w:ascii="Times New Roman" w:hAnsi="Times New Roman"/>
                <w:sz w:val="20"/>
                <w:szCs w:val="20"/>
              </w:rPr>
              <w:t xml:space="preserve"> hod.</w:t>
            </w:r>
          </w:p>
        </w:tc>
      </w:tr>
    </w:tbl>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Jaké doklady je nutné mít s sebou:</w:t>
      </w:r>
    </w:p>
    <w:p w:rsidR="00F11549" w:rsidRPr="00E344F2" w:rsidRDefault="00F11549" w:rsidP="00F11549">
      <w:pPr>
        <w:ind w:left="709"/>
        <w:jc w:val="both"/>
      </w:pPr>
      <w:r w:rsidRPr="00E344F2">
        <w:rPr>
          <w:color w:val="000000"/>
        </w:rPr>
        <w:lastRenderedPageBreak/>
        <w:t xml:space="preserve">Oznámení podle ust. § 4 odst. 2 vyhlášky č. 189/2013 Sb., o ochraně dřevin a povolování jejich kácení, </w:t>
      </w:r>
      <w:r w:rsidRPr="00E344F2">
        <w:t xml:space="preserve">musí vedle obecných náležitostí podání podle správního řádu obsahovat: </w:t>
      </w:r>
    </w:p>
    <w:p w:rsidR="00F11549" w:rsidRPr="00E344F2" w:rsidRDefault="00F11549" w:rsidP="00F11549">
      <w:pPr>
        <w:ind w:left="709"/>
        <w:jc w:val="both"/>
      </w:pPr>
      <w:r w:rsidRPr="00E344F2">
        <w:t xml:space="preserve">a) označení katastrálního území a parcely, na které se dřeviny nachází, stručný popis umístění dřevin a situační zákres, </w:t>
      </w:r>
    </w:p>
    <w:p w:rsidR="00F11549" w:rsidRPr="00E344F2" w:rsidRDefault="00F11549" w:rsidP="00F11549">
      <w:pPr>
        <w:ind w:left="709"/>
        <w:jc w:val="both"/>
      </w:pPr>
      <w:r w:rsidRPr="00E344F2">
        <w:t xml:space="preserve">b) doložení vlastnického práva, či nájemního nebo uživatelského vztahu oznamovatele k příslušným pozemkům, nelze-li je ověřit v katastru nemovitostí, včetně souhlasu vlastníka pozemku s kácením, není-li žadatelem vlastník pozemku, s výjimkou postupu podle § 8 odst. 4 zákona a s výjimkou kácení dřevin při údržbě břehových porostů prováděné při správě vodních toků a při odstraňování dřevin v ochranném pásmu zařízení elektrizační a plynárenské soustavy prováděném při provozování těchto soustav, </w:t>
      </w:r>
    </w:p>
    <w:p w:rsidR="00F11549" w:rsidRPr="00E344F2" w:rsidRDefault="00F11549" w:rsidP="00F11549">
      <w:pPr>
        <w:ind w:left="709"/>
        <w:jc w:val="both"/>
      </w:pPr>
      <w:r w:rsidRPr="00E344F2">
        <w:t xml:space="preserve">c) specifikaci dřevin, které mají být káceny nebo byly pokáceny, zejména druhy dřevin, jejich počet a obvod kmene ve výšce 130 cm nad zemí; pro kácení zapojených porostů dřevin lze namísto počtu kácených dřevin uvést výměru kácené plochy s uvedením druhového zastoupení dřevin, </w:t>
      </w:r>
    </w:p>
    <w:p w:rsidR="00F11549" w:rsidRPr="00E344F2" w:rsidRDefault="00F11549" w:rsidP="00F11549">
      <w:pPr>
        <w:ind w:left="709"/>
        <w:jc w:val="both"/>
      </w:pPr>
      <w:r w:rsidRPr="00E344F2">
        <w:t>d) zdůvodnění oznámení.</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Jaké jsou potřebné formuláře a kde jsou k dispozici:</w:t>
      </w:r>
    </w:p>
    <w:p w:rsidR="00F11549" w:rsidRPr="00E344F2" w:rsidRDefault="00F11549" w:rsidP="00F11549">
      <w:pPr>
        <w:pStyle w:val="Normlnweb"/>
        <w:spacing w:before="0" w:after="0"/>
        <w:ind w:left="720"/>
        <w:jc w:val="both"/>
        <w:rPr>
          <w:rFonts w:ascii="Times New Roman" w:hAnsi="Times New Roman" w:cs="Times New Roman"/>
          <w:color w:val="000000"/>
          <w:sz w:val="20"/>
          <w:szCs w:val="20"/>
        </w:rPr>
      </w:pPr>
      <w:r w:rsidRPr="00E344F2">
        <w:rPr>
          <w:rFonts w:ascii="Times New Roman" w:hAnsi="Times New Roman" w:cs="Times New Roman"/>
          <w:color w:val="000000"/>
          <w:sz w:val="20"/>
          <w:szCs w:val="20"/>
        </w:rPr>
        <w:t xml:space="preserve">K usnadnění podání je formulář </w:t>
      </w:r>
      <w:r w:rsidRPr="00E344F2">
        <w:rPr>
          <w:rFonts w:ascii="Times New Roman" w:hAnsi="Times New Roman" w:cs="Times New Roman"/>
          <w:b/>
          <w:color w:val="000000"/>
          <w:sz w:val="20"/>
          <w:szCs w:val="20"/>
        </w:rPr>
        <w:t xml:space="preserve">„Oznámení kácení dřeviny rostoucí mimo les podle § 8 odst. 2“, </w:t>
      </w:r>
      <w:r w:rsidRPr="00E344F2">
        <w:rPr>
          <w:rFonts w:ascii="Times New Roman" w:hAnsi="Times New Roman" w:cs="Times New Roman"/>
          <w:color w:val="000000"/>
          <w:sz w:val="20"/>
          <w:szCs w:val="20"/>
        </w:rPr>
        <w:t>který naleznete</w:t>
      </w:r>
      <w:r w:rsidRPr="00E344F2">
        <w:rPr>
          <w:rFonts w:ascii="Times New Roman" w:hAnsi="Times New Roman" w:cs="Times New Roman"/>
          <w:b/>
          <w:color w:val="000000"/>
          <w:sz w:val="20"/>
          <w:szCs w:val="20"/>
        </w:rPr>
        <w:t xml:space="preserve"> </w:t>
      </w:r>
      <w:hyperlink r:id="rId5" w:history="1">
        <w:r w:rsidRPr="00E344F2">
          <w:rPr>
            <w:rStyle w:val="Hypertextovodkaz"/>
            <w:rFonts w:ascii="Times New Roman" w:hAnsi="Times New Roman" w:cs="Times New Roman"/>
            <w:b/>
            <w:sz w:val="20"/>
            <w:szCs w:val="20"/>
          </w:rPr>
          <w:t>zde</w:t>
        </w:r>
      </w:hyperlink>
      <w:r w:rsidRPr="00E344F2">
        <w:rPr>
          <w:rFonts w:ascii="Times New Roman" w:hAnsi="Times New Roman" w:cs="Times New Roman"/>
          <w:b/>
          <w:color w:val="000000"/>
          <w:sz w:val="20"/>
          <w:szCs w:val="20"/>
        </w:rPr>
        <w:t xml:space="preserve"> </w:t>
      </w:r>
      <w:r w:rsidRPr="00E344F2">
        <w:rPr>
          <w:rFonts w:ascii="Times New Roman" w:hAnsi="Times New Roman" w:cs="Times New Roman"/>
          <w:color w:val="000000"/>
          <w:sz w:val="20"/>
          <w:szCs w:val="20"/>
        </w:rPr>
        <w:t xml:space="preserve">nebo je k dispozici </w:t>
      </w:r>
      <w:r>
        <w:rPr>
          <w:rFonts w:ascii="Times New Roman" w:hAnsi="Times New Roman" w:cs="Times New Roman"/>
          <w:sz w:val="20"/>
          <w:szCs w:val="20"/>
        </w:rPr>
        <w:t xml:space="preserve">na </w:t>
      </w:r>
      <w:r w:rsidR="00616BCF">
        <w:rPr>
          <w:rFonts w:ascii="Times New Roman" w:hAnsi="Times New Roman" w:cs="Times New Roman"/>
          <w:sz w:val="20"/>
          <w:szCs w:val="20"/>
        </w:rPr>
        <w:t>Městském</w:t>
      </w:r>
      <w:r>
        <w:rPr>
          <w:rFonts w:ascii="Times New Roman" w:hAnsi="Times New Roman" w:cs="Times New Roman"/>
          <w:sz w:val="20"/>
          <w:szCs w:val="20"/>
        </w:rPr>
        <w:t xml:space="preserve"> úřadě v</w:t>
      </w:r>
      <w:r w:rsidR="00616BCF">
        <w:rPr>
          <w:rFonts w:ascii="Times New Roman" w:hAnsi="Times New Roman" w:cs="Times New Roman"/>
          <w:sz w:val="20"/>
          <w:szCs w:val="20"/>
        </w:rPr>
        <w:t>e Větřní v kanceláři tajemníka Mě</w:t>
      </w:r>
      <w:r>
        <w:rPr>
          <w:rFonts w:ascii="Times New Roman" w:hAnsi="Times New Roman" w:cs="Times New Roman"/>
          <w:sz w:val="20"/>
          <w:szCs w:val="20"/>
        </w:rPr>
        <w:t>Ú</w:t>
      </w:r>
      <w:r w:rsidRPr="00E344F2">
        <w:rPr>
          <w:rFonts w:ascii="Times New Roman" w:hAnsi="Times New Roman" w:cs="Times New Roman"/>
          <w:color w:val="000000"/>
          <w:sz w:val="20"/>
          <w:szCs w:val="20"/>
        </w:rPr>
        <w:t xml:space="preserve"> nebo v elektronické podobě na webových stránkách </w:t>
      </w:r>
      <w:r>
        <w:rPr>
          <w:rFonts w:ascii="Times New Roman" w:hAnsi="Times New Roman" w:cs="Times New Roman"/>
          <w:color w:val="000000"/>
          <w:sz w:val="20"/>
          <w:szCs w:val="20"/>
        </w:rPr>
        <w:t>Obecního úřadu Větřní</w:t>
      </w:r>
      <w:r w:rsidRPr="00E344F2">
        <w:rPr>
          <w:rFonts w:ascii="Times New Roman" w:hAnsi="Times New Roman" w:cs="Times New Roman"/>
          <w:color w:val="000000"/>
          <w:sz w:val="20"/>
          <w:szCs w:val="20"/>
        </w:rPr>
        <w:t xml:space="preserve"> </w:t>
      </w:r>
      <w:hyperlink r:id="rId6" w:history="1">
        <w:r w:rsidR="00616BCF" w:rsidRPr="004844AA">
          <w:rPr>
            <w:rStyle w:val="Hypertextovodkaz"/>
            <w:rFonts w:ascii="Times New Roman" w:hAnsi="Times New Roman" w:cs="Times New Roman"/>
            <w:sz w:val="20"/>
            <w:szCs w:val="20"/>
          </w:rPr>
          <w:t>www.mestovetrni.cz</w:t>
        </w:r>
      </w:hyperlink>
      <w:r w:rsidRPr="00E344F2">
        <w:rPr>
          <w:rFonts w:ascii="Times New Roman" w:hAnsi="Times New Roman" w:cs="Times New Roman"/>
          <w:color w:val="000000"/>
          <w:sz w:val="20"/>
          <w:szCs w:val="20"/>
        </w:rPr>
        <w:t xml:space="preserve">, </w:t>
      </w:r>
      <w:r w:rsidRPr="00182560">
        <w:rPr>
          <w:rFonts w:ascii="Times New Roman" w:hAnsi="Times New Roman"/>
          <w:color w:val="FF0000"/>
          <w:sz w:val="20"/>
          <w:szCs w:val="20"/>
        </w:rPr>
        <w:t xml:space="preserve">v sekci </w:t>
      </w:r>
      <w:r>
        <w:rPr>
          <w:rFonts w:ascii="Times New Roman" w:hAnsi="Times New Roman"/>
          <w:color w:val="FF0000"/>
          <w:sz w:val="20"/>
          <w:szCs w:val="20"/>
        </w:rPr>
        <w:t>Obecní úřad</w:t>
      </w:r>
      <w:r w:rsidRPr="00182560">
        <w:rPr>
          <w:rFonts w:ascii="Times New Roman" w:hAnsi="Times New Roman"/>
          <w:color w:val="FF0000"/>
          <w:sz w:val="20"/>
          <w:szCs w:val="20"/>
        </w:rPr>
        <w:t xml:space="preserve"> –</w:t>
      </w:r>
      <w:r>
        <w:rPr>
          <w:rFonts w:ascii="Times New Roman" w:hAnsi="Times New Roman"/>
          <w:color w:val="FF0000"/>
          <w:sz w:val="20"/>
          <w:szCs w:val="20"/>
        </w:rPr>
        <w:t xml:space="preserve"> Formuláře</w:t>
      </w:r>
      <w:r w:rsidRPr="00E379F0">
        <w:rPr>
          <w:rFonts w:ascii="Times New Roman" w:hAnsi="Times New Roman" w:cs="Times New Roman"/>
          <w:color w:val="FF0000"/>
          <w:sz w:val="20"/>
          <w:szCs w:val="20"/>
        </w:rPr>
        <w:t>.</w:t>
      </w:r>
      <w:r w:rsidRPr="00E344F2">
        <w:rPr>
          <w:rFonts w:ascii="Times New Roman" w:hAnsi="Times New Roman" w:cs="Times New Roman"/>
          <w:color w:val="000000"/>
          <w:sz w:val="20"/>
          <w:szCs w:val="20"/>
        </w:rPr>
        <w:t xml:space="preserve"> Není však povinné formulář použít, ale oznámení musí mít předepsané náležitosti.</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Jaké jsou poplatky a jak je lze uhradit:</w:t>
      </w:r>
    </w:p>
    <w:p w:rsidR="00F11549" w:rsidRPr="00E344F2" w:rsidRDefault="00F11549" w:rsidP="00F11549">
      <w:pPr>
        <w:pStyle w:val="Normlnweb"/>
        <w:spacing w:before="0" w:after="0"/>
        <w:ind w:left="720"/>
        <w:rPr>
          <w:rFonts w:ascii="Times New Roman" w:hAnsi="Times New Roman" w:cs="Times New Roman"/>
          <w:color w:val="000000"/>
          <w:sz w:val="20"/>
          <w:szCs w:val="20"/>
        </w:rPr>
      </w:pPr>
      <w:r w:rsidRPr="00E344F2">
        <w:rPr>
          <w:rFonts w:ascii="Times New Roman" w:hAnsi="Times New Roman" w:cs="Times New Roman"/>
          <w:color w:val="000000"/>
          <w:sz w:val="20"/>
          <w:szCs w:val="20"/>
        </w:rPr>
        <w:t>Za podání oznámení se správní poplatky nevybírají.</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Jaké jsou lhůty pro vyřízení:</w:t>
      </w:r>
    </w:p>
    <w:p w:rsidR="00F11549" w:rsidRPr="00E344F2" w:rsidRDefault="00F11549" w:rsidP="00F11549">
      <w:pPr>
        <w:pStyle w:val="Normlnweb"/>
        <w:spacing w:before="0" w:after="0"/>
        <w:ind w:left="720"/>
        <w:jc w:val="both"/>
        <w:rPr>
          <w:rFonts w:ascii="Times New Roman" w:hAnsi="Times New Roman" w:cs="Times New Roman"/>
          <w:iCs/>
          <w:color w:val="000000"/>
          <w:sz w:val="20"/>
          <w:szCs w:val="20"/>
        </w:rPr>
      </w:pPr>
      <w:r w:rsidRPr="00E344F2">
        <w:rPr>
          <w:rStyle w:val="Zdraznn"/>
          <w:rFonts w:ascii="Times New Roman" w:hAnsi="Times New Roman" w:cs="Times New Roman"/>
          <w:color w:val="000000"/>
          <w:sz w:val="20"/>
          <w:szCs w:val="20"/>
        </w:rPr>
        <w:t>Do 15 dnů od doručení oznámení orgán ochrany přírody buď zahájí řízení o omezení, pozastavení nebo zákazu kácení (podle ust. § 8 odst. 2 ZOPK) nebo oznamovatel může kácení bez dalšího provést. Pokud však obdrží sdělení, že je oznámení neúplné nebo neplatné a základě toho by provedl pokácení, bylo by takové kácení nepovoleným kácením.</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Kteří jsou další účastníci (dotčení) řešení životní situace:</w:t>
      </w:r>
    </w:p>
    <w:p w:rsidR="00F11549" w:rsidRPr="00E344F2" w:rsidRDefault="00F11549" w:rsidP="00F11549">
      <w:pPr>
        <w:pStyle w:val="Normlnweb"/>
        <w:spacing w:before="0" w:after="0"/>
        <w:ind w:left="720"/>
        <w:jc w:val="both"/>
        <w:rPr>
          <w:rFonts w:ascii="Times New Roman" w:hAnsi="Times New Roman" w:cs="Times New Roman"/>
          <w:color w:val="000000"/>
          <w:sz w:val="20"/>
          <w:szCs w:val="20"/>
        </w:rPr>
      </w:pPr>
      <w:r w:rsidRPr="00E344F2">
        <w:rPr>
          <w:rFonts w:ascii="Times New Roman" w:hAnsi="Times New Roman" w:cs="Times New Roman"/>
          <w:color w:val="000000"/>
          <w:sz w:val="20"/>
          <w:szCs w:val="20"/>
        </w:rPr>
        <w:t>Pouze oznamovatel, jiní účastníci by byli stanoveni pouze v případě zahájení řízení o pozastavení, omezení nebo zákazu kácení.</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Jaké další činnosti jsou po žadateli požadovány:</w:t>
      </w:r>
    </w:p>
    <w:p w:rsidR="00F11549" w:rsidRPr="00E344F2" w:rsidRDefault="00F11549" w:rsidP="00F11549">
      <w:pPr>
        <w:pStyle w:val="Normlnweb"/>
        <w:spacing w:before="0" w:after="0"/>
        <w:ind w:left="720"/>
        <w:jc w:val="both"/>
        <w:rPr>
          <w:rFonts w:ascii="Times New Roman" w:hAnsi="Times New Roman" w:cs="Times New Roman"/>
          <w:color w:val="000000"/>
          <w:sz w:val="20"/>
          <w:szCs w:val="20"/>
        </w:rPr>
      </w:pPr>
      <w:r w:rsidRPr="00E344F2">
        <w:rPr>
          <w:rFonts w:ascii="Times New Roman" w:hAnsi="Times New Roman" w:cs="Times New Roman"/>
          <w:color w:val="000000"/>
          <w:sz w:val="20"/>
          <w:szCs w:val="20"/>
        </w:rPr>
        <w:t>Neprovádět žádné kácení do 15 dnů od doručení oznámení příslušnému orgánu ochrany přírody.</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Elektronická služba, kterou lze využít:</w:t>
      </w:r>
    </w:p>
    <w:p w:rsidR="00F11549" w:rsidRPr="00E344F2" w:rsidRDefault="00616BCF" w:rsidP="00F11549">
      <w:pPr>
        <w:pStyle w:val="Normlnweb"/>
        <w:spacing w:before="0" w:after="0"/>
        <w:ind w:left="720"/>
        <w:jc w:val="both"/>
        <w:rPr>
          <w:rFonts w:ascii="Times New Roman" w:hAnsi="Times New Roman" w:cs="Times New Roman"/>
          <w:sz w:val="20"/>
          <w:szCs w:val="20"/>
        </w:rPr>
      </w:pPr>
      <w:hyperlink r:id="rId7" w:history="1">
        <w:r w:rsidR="00F11549" w:rsidRPr="00E379F0">
          <w:rPr>
            <w:rStyle w:val="Hypertextovodkaz"/>
            <w:rFonts w:ascii="Times New Roman" w:hAnsi="Times New Roman" w:cs="Times New Roman"/>
            <w:sz w:val="20"/>
            <w:szCs w:val="20"/>
          </w:rPr>
          <w:t>posta@mu.ckrumlov.cz</w:t>
        </w:r>
      </w:hyperlink>
      <w:r w:rsidR="00F11549" w:rsidRPr="00E344F2">
        <w:rPr>
          <w:rFonts w:ascii="Times New Roman" w:hAnsi="Times New Roman" w:cs="Times New Roman"/>
          <w:sz w:val="20"/>
          <w:szCs w:val="20"/>
        </w:rPr>
        <w:t>, a to jen pro podání oznámení se zaručeným elektronickým podpisem</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Podle kterého právního předpisu se postupuje:</w:t>
      </w:r>
    </w:p>
    <w:p w:rsidR="00F11549" w:rsidRDefault="00F11549" w:rsidP="00F11549">
      <w:pPr>
        <w:pStyle w:val="Normlnweb"/>
        <w:numPr>
          <w:ilvl w:val="0"/>
          <w:numId w:val="4"/>
        </w:numPr>
        <w:spacing w:before="0" w:after="0"/>
        <w:ind w:left="1134"/>
        <w:rPr>
          <w:rFonts w:ascii="Times New Roman" w:hAnsi="Times New Roman" w:cs="Times New Roman"/>
          <w:sz w:val="20"/>
          <w:szCs w:val="20"/>
        </w:rPr>
      </w:pPr>
      <w:r w:rsidRPr="00E344F2">
        <w:rPr>
          <w:rFonts w:ascii="Times New Roman" w:hAnsi="Times New Roman" w:cs="Times New Roman"/>
          <w:color w:val="000000"/>
          <w:sz w:val="20"/>
          <w:szCs w:val="20"/>
        </w:rPr>
        <w:t>zákon č. 114/1992 Sb., o ochraně přírody a krajiny, ve znění pozdějších předpisů</w:t>
      </w:r>
      <w:r w:rsidRPr="00E344F2">
        <w:rPr>
          <w:rFonts w:ascii="Times New Roman" w:hAnsi="Times New Roman" w:cs="Times New Roman"/>
          <w:sz w:val="20"/>
          <w:szCs w:val="20"/>
        </w:rPr>
        <w:t xml:space="preserve"> (ZOPK)</w:t>
      </w:r>
    </w:p>
    <w:p w:rsidR="00F11549" w:rsidRPr="00E344F2" w:rsidRDefault="00F11549" w:rsidP="00F11549">
      <w:pPr>
        <w:pStyle w:val="Normlnweb"/>
        <w:numPr>
          <w:ilvl w:val="0"/>
          <w:numId w:val="4"/>
        </w:numPr>
        <w:spacing w:before="0" w:after="0"/>
        <w:ind w:left="1134"/>
        <w:rPr>
          <w:rFonts w:ascii="Times New Roman" w:hAnsi="Times New Roman" w:cs="Times New Roman"/>
          <w:sz w:val="20"/>
          <w:szCs w:val="20"/>
        </w:rPr>
      </w:pPr>
      <w:r>
        <w:rPr>
          <w:rFonts w:ascii="Times New Roman" w:hAnsi="Times New Roman" w:cs="Times New Roman"/>
          <w:color w:val="000000"/>
          <w:sz w:val="20"/>
          <w:szCs w:val="20"/>
        </w:rPr>
        <w:t>zákon č. 89/2012</w:t>
      </w:r>
      <w:r w:rsidRPr="008F35E8">
        <w:rPr>
          <w:rFonts w:ascii="Times New Roman" w:hAnsi="Times New Roman" w:cs="Times New Roman"/>
          <w:color w:val="000000"/>
          <w:sz w:val="20"/>
          <w:szCs w:val="20"/>
        </w:rPr>
        <w:t xml:space="preserve"> Sb., občanský zákoník, ve znění pozdějších předpisů</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Jaké jsou související předpisy:</w:t>
      </w:r>
    </w:p>
    <w:p w:rsidR="00F11549" w:rsidRPr="00E344F2" w:rsidRDefault="00F11549" w:rsidP="00F11549">
      <w:pPr>
        <w:pStyle w:val="Normlnweb"/>
        <w:numPr>
          <w:ilvl w:val="0"/>
          <w:numId w:val="5"/>
        </w:numPr>
        <w:spacing w:before="0" w:after="0"/>
        <w:ind w:left="1134"/>
        <w:jc w:val="both"/>
        <w:rPr>
          <w:rFonts w:ascii="Times New Roman" w:hAnsi="Times New Roman" w:cs="Times New Roman"/>
          <w:color w:val="000000"/>
          <w:sz w:val="20"/>
          <w:szCs w:val="20"/>
        </w:rPr>
      </w:pPr>
      <w:r w:rsidRPr="00E344F2">
        <w:rPr>
          <w:rFonts w:ascii="Times New Roman" w:hAnsi="Times New Roman" w:cs="Times New Roman"/>
          <w:color w:val="000000"/>
          <w:sz w:val="20"/>
          <w:szCs w:val="20"/>
        </w:rPr>
        <w:t>zákon č. 500/2004 Sb., správní řád, ve znění pozdějších předpisů (dále jen „správní řád“),</w:t>
      </w:r>
    </w:p>
    <w:p w:rsidR="00F11549" w:rsidRPr="00E344F2" w:rsidRDefault="00F11549" w:rsidP="00F11549">
      <w:pPr>
        <w:pStyle w:val="Normlnweb"/>
        <w:numPr>
          <w:ilvl w:val="0"/>
          <w:numId w:val="5"/>
        </w:numPr>
        <w:spacing w:before="0" w:after="0"/>
        <w:ind w:left="1134"/>
        <w:jc w:val="both"/>
        <w:rPr>
          <w:rFonts w:ascii="Times New Roman" w:hAnsi="Times New Roman" w:cs="Times New Roman"/>
          <w:color w:val="000000"/>
          <w:sz w:val="20"/>
          <w:szCs w:val="20"/>
        </w:rPr>
      </w:pPr>
      <w:r w:rsidRPr="00E344F2">
        <w:rPr>
          <w:rFonts w:ascii="Times New Roman" w:hAnsi="Times New Roman" w:cs="Times New Roman"/>
          <w:color w:val="000000"/>
          <w:sz w:val="20"/>
          <w:szCs w:val="20"/>
        </w:rPr>
        <w:t>vyhláška č. 189/20013 Sb., o ochraně dřevin a povolování jejich kácení.</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Jaké jsou opravné prostředky a jak se uplatňují:</w:t>
      </w:r>
    </w:p>
    <w:p w:rsidR="00F11549" w:rsidRDefault="00F11549" w:rsidP="00F11549">
      <w:pPr>
        <w:pStyle w:val="Normlnweb"/>
        <w:spacing w:before="0" w:after="0"/>
        <w:ind w:left="720"/>
        <w:jc w:val="both"/>
        <w:rPr>
          <w:rFonts w:ascii="Times New Roman" w:hAnsi="Times New Roman" w:cs="Times New Roman"/>
          <w:sz w:val="20"/>
          <w:szCs w:val="20"/>
        </w:rPr>
      </w:pPr>
      <w:r w:rsidRPr="00E344F2">
        <w:rPr>
          <w:rFonts w:ascii="Times New Roman" w:hAnsi="Times New Roman" w:cs="Times New Roman"/>
          <w:sz w:val="20"/>
          <w:szCs w:val="20"/>
        </w:rPr>
        <w:t xml:space="preserve">Na oznámení nenavazuje správní řízení, takže opravný prostředek je irelevantní. Pouze v případě zahájení řízení o pozastavení, omezení nebo zákazu kácení lze proti rozhodnutí podat odvolání do 15 dnů ode dne jeho oznámení ke Krajskému úřadu </w:t>
      </w:r>
      <w:r>
        <w:rPr>
          <w:rFonts w:ascii="Times New Roman" w:hAnsi="Times New Roman" w:cs="Times New Roman"/>
          <w:sz w:val="20"/>
          <w:szCs w:val="20"/>
        </w:rPr>
        <w:t>Jihočeského</w:t>
      </w:r>
      <w:r w:rsidRPr="00E344F2">
        <w:rPr>
          <w:rFonts w:ascii="Times New Roman" w:hAnsi="Times New Roman" w:cs="Times New Roman"/>
          <w:sz w:val="20"/>
          <w:szCs w:val="20"/>
        </w:rPr>
        <w:t xml:space="preserve"> kraje se sídlem v</w:t>
      </w:r>
      <w:r>
        <w:rPr>
          <w:rFonts w:ascii="Times New Roman" w:hAnsi="Times New Roman" w:cs="Times New Roman"/>
          <w:sz w:val="20"/>
          <w:szCs w:val="20"/>
        </w:rPr>
        <w:t> Českých Budějovicích</w:t>
      </w:r>
      <w:r w:rsidRPr="00E344F2">
        <w:rPr>
          <w:rFonts w:ascii="Times New Roman" w:hAnsi="Times New Roman" w:cs="Times New Roman"/>
          <w:sz w:val="20"/>
          <w:szCs w:val="20"/>
        </w:rPr>
        <w:t xml:space="preserve"> podáním učiněným u </w:t>
      </w:r>
      <w:r w:rsidRPr="00BF1D5E">
        <w:rPr>
          <w:rFonts w:ascii="Times New Roman" w:hAnsi="Times New Roman" w:cs="Times New Roman"/>
          <w:sz w:val="20"/>
          <w:szCs w:val="20"/>
        </w:rPr>
        <w:t>Městsk</w:t>
      </w:r>
      <w:r>
        <w:rPr>
          <w:rFonts w:ascii="Times New Roman" w:hAnsi="Times New Roman" w:cs="Times New Roman"/>
          <w:sz w:val="20"/>
          <w:szCs w:val="20"/>
        </w:rPr>
        <w:t>ého</w:t>
      </w:r>
      <w:r w:rsidRPr="00BF1D5E">
        <w:rPr>
          <w:rFonts w:ascii="Times New Roman" w:hAnsi="Times New Roman" w:cs="Times New Roman"/>
          <w:sz w:val="20"/>
          <w:szCs w:val="20"/>
        </w:rPr>
        <w:t xml:space="preserve"> úřad</w:t>
      </w:r>
      <w:r>
        <w:rPr>
          <w:rFonts w:ascii="Times New Roman" w:hAnsi="Times New Roman" w:cs="Times New Roman"/>
          <w:sz w:val="20"/>
          <w:szCs w:val="20"/>
        </w:rPr>
        <w:t>u</w:t>
      </w:r>
      <w:r w:rsidRPr="00BF1D5E">
        <w:rPr>
          <w:rFonts w:ascii="Times New Roman" w:hAnsi="Times New Roman" w:cs="Times New Roman"/>
          <w:sz w:val="20"/>
          <w:szCs w:val="20"/>
        </w:rPr>
        <w:t xml:space="preserve"> Český Krumlov, odbor životního prostředí a zemědělství, </w:t>
      </w:r>
      <w:r w:rsidRPr="00BF1D5E">
        <w:rPr>
          <w:rStyle w:val="Siln"/>
          <w:rFonts w:ascii="Times New Roman" w:hAnsi="Times New Roman" w:cs="Times New Roman"/>
          <w:sz w:val="20"/>
          <w:szCs w:val="20"/>
        </w:rPr>
        <w:t>Kaplická 439</w:t>
      </w:r>
      <w:r w:rsidRPr="00BF1D5E">
        <w:rPr>
          <w:rFonts w:ascii="Times New Roman" w:hAnsi="Times New Roman" w:cs="Times New Roman"/>
          <w:sz w:val="20"/>
          <w:szCs w:val="20"/>
        </w:rPr>
        <w:t>, 381 01 Český Krumlov</w:t>
      </w:r>
      <w:r w:rsidRPr="00E344F2">
        <w:rPr>
          <w:rFonts w:ascii="Times New Roman" w:hAnsi="Times New Roman" w:cs="Times New Roman"/>
          <w:sz w:val="20"/>
          <w:szCs w:val="20"/>
        </w:rPr>
        <w:t xml:space="preserve">. Odvolání  musí mít náležitosti podle ust. § 37 odst. 2 správního řádu a musí obsahovat údaje o tom, proti kterému rozhodnutí směřuje, v jakém rozsahu ho napadá a v čem je spatřován rozpor s právními předpisy nebo nesprávnost rozhodnutí nebo řízení, jež mu předcházelo.  Odvolání se podává s potřebným počtem stejnopisů tak, aby jeden stejnopis zůstal správnímu orgánu a aby každý účastník dostal jeden stejnopis. Nepodá-li účastník potřebný počet stejnopisů, vyhotoví je na jeho náklady </w:t>
      </w:r>
      <w:r w:rsidRPr="00BF1D5E">
        <w:rPr>
          <w:rFonts w:ascii="Times New Roman" w:hAnsi="Times New Roman" w:cs="Times New Roman"/>
          <w:sz w:val="20"/>
          <w:szCs w:val="20"/>
        </w:rPr>
        <w:t>Městsk</w:t>
      </w:r>
      <w:r>
        <w:rPr>
          <w:rFonts w:ascii="Times New Roman" w:hAnsi="Times New Roman" w:cs="Times New Roman"/>
          <w:sz w:val="20"/>
          <w:szCs w:val="20"/>
        </w:rPr>
        <w:t>ého</w:t>
      </w:r>
      <w:r w:rsidRPr="00BF1D5E">
        <w:rPr>
          <w:rFonts w:ascii="Times New Roman" w:hAnsi="Times New Roman" w:cs="Times New Roman"/>
          <w:sz w:val="20"/>
          <w:szCs w:val="20"/>
        </w:rPr>
        <w:t xml:space="preserve"> úřad</w:t>
      </w:r>
      <w:r>
        <w:rPr>
          <w:rFonts w:ascii="Times New Roman" w:hAnsi="Times New Roman" w:cs="Times New Roman"/>
          <w:sz w:val="20"/>
          <w:szCs w:val="20"/>
        </w:rPr>
        <w:t>u</w:t>
      </w:r>
      <w:r w:rsidRPr="00BF1D5E">
        <w:rPr>
          <w:rFonts w:ascii="Times New Roman" w:hAnsi="Times New Roman" w:cs="Times New Roman"/>
          <w:sz w:val="20"/>
          <w:szCs w:val="20"/>
        </w:rPr>
        <w:t xml:space="preserve"> Český Krumlov</w:t>
      </w:r>
      <w:r w:rsidRPr="00E344F2">
        <w:rPr>
          <w:rFonts w:ascii="Times New Roman" w:hAnsi="Times New Roman" w:cs="Times New Roman"/>
          <w:sz w:val="20"/>
          <w:szCs w:val="20"/>
        </w:rPr>
        <w:t xml:space="preserve">. </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Jaké sankce mohou být uplatněny v případě nedodržení povinností:</w:t>
      </w:r>
    </w:p>
    <w:p w:rsidR="00F11549" w:rsidRPr="00E344F2" w:rsidRDefault="00F11549" w:rsidP="00F11549">
      <w:pPr>
        <w:pStyle w:val="Normlnweb"/>
        <w:spacing w:before="0" w:after="0"/>
        <w:ind w:left="720"/>
        <w:jc w:val="both"/>
        <w:rPr>
          <w:rFonts w:ascii="Times New Roman" w:hAnsi="Times New Roman" w:cs="Times New Roman"/>
          <w:color w:val="000000"/>
          <w:sz w:val="20"/>
          <w:szCs w:val="20"/>
        </w:rPr>
      </w:pPr>
      <w:r w:rsidRPr="00E344F2">
        <w:rPr>
          <w:rFonts w:ascii="Times New Roman" w:hAnsi="Times New Roman" w:cs="Times New Roman"/>
          <w:color w:val="000000"/>
          <w:sz w:val="20"/>
          <w:szCs w:val="20"/>
        </w:rPr>
        <w:t xml:space="preserve">V případě, že žádost nemá předepsané náležitosti, jedná se o neplatné oznámení a kácení provedené na základě tohoto oznámení by bylo nepovoleným kácením a porušením ZOPK. </w:t>
      </w:r>
    </w:p>
    <w:p w:rsidR="00F11549" w:rsidRPr="00E344F2" w:rsidRDefault="00F11549" w:rsidP="00F11549">
      <w:pPr>
        <w:pStyle w:val="Normlnweb"/>
        <w:spacing w:before="0" w:after="0"/>
        <w:ind w:left="720"/>
        <w:jc w:val="both"/>
        <w:rPr>
          <w:rFonts w:ascii="Times New Roman" w:hAnsi="Times New Roman" w:cs="Times New Roman"/>
          <w:sz w:val="20"/>
          <w:szCs w:val="20"/>
        </w:rPr>
      </w:pPr>
      <w:r w:rsidRPr="00E344F2">
        <w:rPr>
          <w:rFonts w:ascii="Times New Roman" w:hAnsi="Times New Roman" w:cs="Times New Roman"/>
          <w:sz w:val="20"/>
          <w:szCs w:val="20"/>
        </w:rPr>
        <w:t>Při porušení ZOPK může být uložena pokuta za přestupek a protiprávní jednání:</w:t>
      </w:r>
    </w:p>
    <w:p w:rsidR="00F11549" w:rsidRPr="00E344F2" w:rsidRDefault="00F11549" w:rsidP="00F11549">
      <w:pPr>
        <w:numPr>
          <w:ilvl w:val="0"/>
          <w:numId w:val="2"/>
        </w:numPr>
        <w:tabs>
          <w:tab w:val="clear" w:pos="720"/>
          <w:tab w:val="num" w:pos="1080"/>
        </w:tabs>
        <w:ind w:left="1080"/>
        <w:jc w:val="both"/>
      </w:pPr>
      <w:r w:rsidRPr="00E344F2">
        <w:rPr>
          <w:rStyle w:val="Siln"/>
        </w:rPr>
        <w:t>fyzické osobě až do výše 10 000 Kč</w:t>
      </w:r>
      <w:r w:rsidRPr="00E344F2">
        <w:t xml:space="preserve"> za nesplnění ohlašovací povinnosti určené ZOPK, </w:t>
      </w:r>
    </w:p>
    <w:p w:rsidR="00F11549" w:rsidRPr="00E344F2" w:rsidRDefault="00F11549" w:rsidP="00F11549">
      <w:pPr>
        <w:numPr>
          <w:ilvl w:val="0"/>
          <w:numId w:val="2"/>
        </w:numPr>
        <w:tabs>
          <w:tab w:val="clear" w:pos="720"/>
          <w:tab w:val="num" w:pos="1080"/>
        </w:tabs>
        <w:ind w:left="1080"/>
        <w:jc w:val="both"/>
      </w:pPr>
      <w:r w:rsidRPr="00E344F2">
        <w:rPr>
          <w:rStyle w:val="Siln"/>
        </w:rPr>
        <w:t>fyzické osobě až do výše 20 000 Kč</w:t>
      </w:r>
      <w:r w:rsidRPr="00E344F2">
        <w:t xml:space="preserve"> za poškození nebo nepovolené pokácení dřeviny rostoucí mimo les,</w:t>
      </w:r>
    </w:p>
    <w:p w:rsidR="00F11549" w:rsidRPr="00E344F2" w:rsidRDefault="00F11549" w:rsidP="00F11549">
      <w:pPr>
        <w:numPr>
          <w:ilvl w:val="0"/>
          <w:numId w:val="2"/>
        </w:numPr>
        <w:tabs>
          <w:tab w:val="clear" w:pos="720"/>
          <w:tab w:val="num" w:pos="1080"/>
        </w:tabs>
        <w:ind w:left="1080"/>
        <w:jc w:val="both"/>
      </w:pPr>
      <w:r w:rsidRPr="00E344F2">
        <w:rPr>
          <w:rStyle w:val="Siln"/>
        </w:rPr>
        <w:t>fyzické osobě až do výše 100 000 Kč</w:t>
      </w:r>
      <w:r w:rsidRPr="00E344F2">
        <w:t xml:space="preserve"> za nepovolené kácení nebo závažné poškození skupiny dřevin rostoucích mimo les,</w:t>
      </w:r>
    </w:p>
    <w:p w:rsidR="00F11549" w:rsidRPr="00E344F2" w:rsidRDefault="00F11549" w:rsidP="00F11549">
      <w:pPr>
        <w:numPr>
          <w:ilvl w:val="0"/>
          <w:numId w:val="2"/>
        </w:numPr>
        <w:tabs>
          <w:tab w:val="clear" w:pos="720"/>
          <w:tab w:val="num" w:pos="1080"/>
        </w:tabs>
        <w:ind w:left="1080"/>
        <w:jc w:val="both"/>
        <w:rPr>
          <w:color w:val="000000"/>
        </w:rPr>
      </w:pPr>
      <w:r w:rsidRPr="00E344F2">
        <w:rPr>
          <w:rStyle w:val="Siln"/>
        </w:rPr>
        <w:lastRenderedPageBreak/>
        <w:t>právnické osobě nebo fyzické osobě při výkonu podnikatelské činnosti až do výše 1 000 000 Kč</w:t>
      </w:r>
      <w:r w:rsidRPr="00E344F2">
        <w:t xml:space="preserve"> za poškození nebo nepovolené kácení dřeviny nebo skupiny dřevin rostoucích mimo les, dále za nesplnění ohlašovací povinnosti dle zákona nebo nesplnění povinnosti náhradní výsadby podle ust. § 9 ZOPK.</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Další informace:</w:t>
      </w:r>
    </w:p>
    <w:p w:rsidR="00F11549" w:rsidRPr="00E344F2" w:rsidRDefault="00F11549" w:rsidP="00F11549">
      <w:pPr>
        <w:pStyle w:val="Normlnweb"/>
        <w:spacing w:before="0" w:after="0"/>
        <w:ind w:left="720"/>
        <w:jc w:val="both"/>
        <w:rPr>
          <w:rFonts w:ascii="Times New Roman" w:hAnsi="Times New Roman" w:cs="Times New Roman"/>
          <w:iCs/>
          <w:color w:val="000000"/>
          <w:sz w:val="20"/>
          <w:szCs w:val="20"/>
        </w:rPr>
      </w:pPr>
      <w:r w:rsidRPr="00E344F2">
        <w:rPr>
          <w:rStyle w:val="Zdraznn"/>
          <w:rFonts w:ascii="Times New Roman" w:hAnsi="Times New Roman" w:cs="Times New Roman"/>
          <w:color w:val="000000"/>
          <w:sz w:val="20"/>
          <w:szCs w:val="20"/>
        </w:rPr>
        <w:t xml:space="preserve">Další informace lze vyhledat na internetových stránkách Ministerstva životního prostředí České republiky; s konkrétními dotazy, které se týkají oznámení kácení dřevin rostoucích mimo les na území města </w:t>
      </w:r>
      <w:r>
        <w:rPr>
          <w:rStyle w:val="Zdraznn"/>
          <w:rFonts w:ascii="Times New Roman" w:hAnsi="Times New Roman" w:cs="Times New Roman"/>
          <w:color w:val="000000"/>
          <w:sz w:val="20"/>
          <w:szCs w:val="20"/>
        </w:rPr>
        <w:t>Český Krumlov</w:t>
      </w:r>
      <w:r w:rsidRPr="00E344F2">
        <w:rPr>
          <w:rStyle w:val="Zdraznn"/>
          <w:rFonts w:ascii="Times New Roman" w:hAnsi="Times New Roman" w:cs="Times New Roman"/>
          <w:color w:val="000000"/>
          <w:sz w:val="20"/>
          <w:szCs w:val="20"/>
        </w:rPr>
        <w:t xml:space="preserve">, je možno se obrátit na odbor životního prostředí a zemědělství osobně nebo telefonicky na č. </w:t>
      </w:r>
      <w:r w:rsidRPr="00BF1D5E">
        <w:rPr>
          <w:rFonts w:ascii="Times New Roman" w:hAnsi="Times New Roman" w:cs="Times New Roman"/>
          <w:sz w:val="20"/>
          <w:szCs w:val="20"/>
        </w:rPr>
        <w:t>380 766</w:t>
      </w:r>
      <w:r>
        <w:rPr>
          <w:rFonts w:ascii="Times New Roman" w:hAnsi="Times New Roman" w:cs="Times New Roman"/>
          <w:sz w:val="20"/>
          <w:szCs w:val="20"/>
        </w:rPr>
        <w:t> </w:t>
      </w:r>
      <w:r w:rsidRPr="00BF1D5E">
        <w:rPr>
          <w:rFonts w:ascii="Times New Roman" w:hAnsi="Times New Roman" w:cs="Times New Roman"/>
          <w:sz w:val="20"/>
          <w:szCs w:val="20"/>
        </w:rPr>
        <w:t>553</w:t>
      </w:r>
      <w:r>
        <w:rPr>
          <w:rFonts w:ascii="Times New Roman" w:hAnsi="Times New Roman" w:cs="Times New Roman"/>
          <w:sz w:val="20"/>
          <w:szCs w:val="20"/>
        </w:rPr>
        <w:t xml:space="preserve"> a </w:t>
      </w:r>
      <w:r w:rsidRPr="00BF1D5E">
        <w:rPr>
          <w:rFonts w:ascii="Times New Roman" w:hAnsi="Times New Roman" w:cs="Times New Roman"/>
          <w:sz w:val="20"/>
          <w:szCs w:val="20"/>
        </w:rPr>
        <w:t>380 766 558</w:t>
      </w:r>
      <w:r w:rsidRPr="00E344F2">
        <w:rPr>
          <w:rStyle w:val="Zdraznn"/>
          <w:rFonts w:ascii="Times New Roman" w:hAnsi="Times New Roman" w:cs="Times New Roman"/>
          <w:color w:val="000000"/>
          <w:sz w:val="20"/>
          <w:szCs w:val="20"/>
        </w:rPr>
        <w:t>.</w:t>
      </w:r>
    </w:p>
    <w:p w:rsidR="00F11549" w:rsidRPr="00E344F2" w:rsidRDefault="00F11549" w:rsidP="00F11549">
      <w:pPr>
        <w:pStyle w:val="Odstavecseseznamem"/>
        <w:numPr>
          <w:ilvl w:val="0"/>
          <w:numId w:val="1"/>
        </w:numPr>
        <w:shd w:val="pct15" w:color="auto" w:fill="auto"/>
        <w:spacing w:after="0"/>
        <w:jc w:val="both"/>
        <w:rPr>
          <w:rFonts w:ascii="Times New Roman" w:hAnsi="Times New Roman"/>
          <w:b/>
          <w:sz w:val="20"/>
          <w:szCs w:val="20"/>
        </w:rPr>
      </w:pPr>
      <w:r w:rsidRPr="00E344F2">
        <w:rPr>
          <w:rFonts w:ascii="Times New Roman" w:hAnsi="Times New Roman"/>
          <w:b/>
          <w:sz w:val="20"/>
          <w:szCs w:val="20"/>
        </w:rPr>
        <w:t>Informace o popisovaném postupu (o řešení životní situace) je možné získat také z jiných zdrojů nebo v jiné formě:</w:t>
      </w:r>
    </w:p>
    <w:p w:rsidR="00F11549" w:rsidRPr="00E344F2" w:rsidRDefault="00F11549" w:rsidP="00F11549">
      <w:pPr>
        <w:pStyle w:val="Normlnweb"/>
        <w:numPr>
          <w:ilvl w:val="1"/>
          <w:numId w:val="1"/>
        </w:numPr>
        <w:tabs>
          <w:tab w:val="clear" w:pos="1440"/>
          <w:tab w:val="num" w:pos="1080"/>
        </w:tabs>
        <w:spacing w:before="0" w:after="0"/>
        <w:ind w:left="1080"/>
        <w:jc w:val="both"/>
        <w:rPr>
          <w:rStyle w:val="Zdraznn"/>
          <w:rFonts w:ascii="Times New Roman" w:hAnsi="Times New Roman" w:cs="Times New Roman"/>
          <w:i w:val="0"/>
          <w:color w:val="000000"/>
          <w:sz w:val="20"/>
          <w:szCs w:val="20"/>
        </w:rPr>
      </w:pPr>
      <w:r w:rsidRPr="00E344F2">
        <w:rPr>
          <w:rStyle w:val="Zdraznn"/>
          <w:rFonts w:ascii="Times New Roman" w:hAnsi="Times New Roman" w:cs="Times New Roman"/>
          <w:color w:val="000000"/>
          <w:sz w:val="20"/>
          <w:szCs w:val="20"/>
        </w:rPr>
        <w:t xml:space="preserve">Internetové stránky Ministerstva životního prostředí České republiky </w:t>
      </w:r>
      <w:hyperlink r:id="rId8" w:history="1">
        <w:r w:rsidRPr="00E344F2">
          <w:rPr>
            <w:rStyle w:val="Hypertextovodkaz"/>
            <w:rFonts w:ascii="Times New Roman" w:hAnsi="Times New Roman" w:cs="Times New Roman"/>
            <w:sz w:val="20"/>
            <w:szCs w:val="20"/>
          </w:rPr>
          <w:t>www.env.cz</w:t>
        </w:r>
      </w:hyperlink>
      <w:r w:rsidRPr="00E344F2">
        <w:rPr>
          <w:rStyle w:val="Zdraznn"/>
          <w:rFonts w:ascii="Times New Roman" w:hAnsi="Times New Roman" w:cs="Times New Roman"/>
          <w:color w:val="000000"/>
          <w:sz w:val="20"/>
          <w:szCs w:val="20"/>
        </w:rPr>
        <w:t xml:space="preserve"> </w:t>
      </w:r>
    </w:p>
    <w:p w:rsidR="00F11549" w:rsidRPr="00E344F2" w:rsidRDefault="00F11549" w:rsidP="00F11549">
      <w:pPr>
        <w:pStyle w:val="Normlnweb"/>
        <w:numPr>
          <w:ilvl w:val="1"/>
          <w:numId w:val="1"/>
        </w:numPr>
        <w:tabs>
          <w:tab w:val="clear" w:pos="1440"/>
          <w:tab w:val="num" w:pos="1080"/>
        </w:tabs>
        <w:spacing w:before="0" w:after="0"/>
        <w:ind w:left="1080"/>
        <w:rPr>
          <w:rFonts w:ascii="Times New Roman" w:hAnsi="Times New Roman" w:cs="Times New Roman"/>
          <w:iCs/>
          <w:color w:val="000000"/>
          <w:sz w:val="20"/>
          <w:szCs w:val="20"/>
        </w:rPr>
      </w:pPr>
      <w:r w:rsidRPr="00E344F2">
        <w:rPr>
          <w:rStyle w:val="Zdraznn"/>
          <w:rFonts w:ascii="Times New Roman" w:hAnsi="Times New Roman" w:cs="Times New Roman"/>
          <w:color w:val="000000"/>
          <w:sz w:val="20"/>
          <w:szCs w:val="20"/>
        </w:rPr>
        <w:t xml:space="preserve">Portál veřejné správy České republiky </w:t>
      </w:r>
      <w:hyperlink r:id="rId9" w:history="1">
        <w:r w:rsidRPr="00E344F2">
          <w:rPr>
            <w:rStyle w:val="Hypertextovodkaz"/>
            <w:rFonts w:ascii="Times New Roman" w:hAnsi="Times New Roman" w:cs="Times New Roman"/>
            <w:sz w:val="20"/>
            <w:szCs w:val="20"/>
          </w:rPr>
          <w:t>http://portal.gov.cz</w:t>
        </w:r>
      </w:hyperlink>
      <w:r w:rsidRPr="00E344F2">
        <w:rPr>
          <w:rStyle w:val="Zdraznn"/>
          <w:rFonts w:ascii="Times New Roman" w:hAnsi="Times New Roman" w:cs="Times New Roman"/>
          <w:color w:val="000000"/>
          <w:sz w:val="20"/>
          <w:szCs w:val="20"/>
        </w:rPr>
        <w:t xml:space="preserve"> </w:t>
      </w:r>
    </w:p>
    <w:p w:rsidR="00F11549" w:rsidRPr="00E344F2" w:rsidRDefault="00F11549" w:rsidP="00F11549">
      <w:pPr>
        <w:pStyle w:val="Odstavecseseznamem"/>
        <w:numPr>
          <w:ilvl w:val="0"/>
          <w:numId w:val="1"/>
        </w:numPr>
        <w:shd w:val="pct15" w:color="auto" w:fill="auto"/>
        <w:spacing w:after="0"/>
        <w:ind w:left="714" w:hanging="357"/>
        <w:rPr>
          <w:rFonts w:ascii="Times New Roman" w:hAnsi="Times New Roman"/>
          <w:b/>
          <w:sz w:val="20"/>
          <w:szCs w:val="20"/>
        </w:rPr>
      </w:pPr>
      <w:r w:rsidRPr="00E344F2">
        <w:rPr>
          <w:rFonts w:ascii="Times New Roman" w:hAnsi="Times New Roman"/>
          <w:b/>
          <w:sz w:val="20"/>
          <w:szCs w:val="20"/>
        </w:rPr>
        <w:t>Související životní situace a návody, jak je řešit:</w:t>
      </w:r>
    </w:p>
    <w:p w:rsidR="00F11549" w:rsidRPr="00E344F2" w:rsidRDefault="00F11549" w:rsidP="00F11549">
      <w:pPr>
        <w:pStyle w:val="Normlnweb"/>
        <w:numPr>
          <w:ilvl w:val="1"/>
          <w:numId w:val="1"/>
        </w:numPr>
        <w:tabs>
          <w:tab w:val="clear" w:pos="1440"/>
          <w:tab w:val="num" w:pos="1080"/>
        </w:tabs>
        <w:spacing w:before="0" w:after="0"/>
        <w:ind w:left="1080"/>
        <w:jc w:val="both"/>
        <w:rPr>
          <w:rStyle w:val="Zdraznn"/>
          <w:rFonts w:ascii="Times New Roman" w:hAnsi="Times New Roman" w:cs="Times New Roman"/>
          <w:b/>
          <w:i w:val="0"/>
          <w:sz w:val="22"/>
          <w:szCs w:val="22"/>
        </w:rPr>
      </w:pPr>
      <w:r w:rsidRPr="00E344F2">
        <w:rPr>
          <w:rStyle w:val="Zdraznn"/>
          <w:rFonts w:ascii="Times New Roman" w:hAnsi="Times New Roman" w:cs="Times New Roman"/>
          <w:sz w:val="20"/>
          <w:szCs w:val="20"/>
        </w:rPr>
        <w:t>Povolení kácení dřeviny rostoucí mimo les dle § 8 odst. 1 zákona č. 114/1992 Sb., o ochraně přírody a krajiny, ve znění pozdějších předpisů</w:t>
      </w:r>
    </w:p>
    <w:p w:rsidR="00F11549" w:rsidRPr="00E344F2" w:rsidRDefault="00F11549" w:rsidP="00F11549">
      <w:pPr>
        <w:pStyle w:val="Normlnweb"/>
        <w:numPr>
          <w:ilvl w:val="1"/>
          <w:numId w:val="1"/>
        </w:numPr>
        <w:tabs>
          <w:tab w:val="clear" w:pos="1440"/>
          <w:tab w:val="num" w:pos="1080"/>
        </w:tabs>
        <w:spacing w:before="0" w:after="0"/>
        <w:ind w:left="1080"/>
        <w:jc w:val="both"/>
        <w:rPr>
          <w:rStyle w:val="Zdraznn"/>
          <w:rFonts w:ascii="Times New Roman" w:hAnsi="Times New Roman" w:cs="Times New Roman"/>
          <w:i w:val="0"/>
          <w:color w:val="000000"/>
          <w:sz w:val="20"/>
          <w:szCs w:val="20"/>
        </w:rPr>
      </w:pPr>
      <w:r w:rsidRPr="00E344F2">
        <w:rPr>
          <w:rStyle w:val="Zdraznn"/>
          <w:rFonts w:ascii="Times New Roman" w:hAnsi="Times New Roman" w:cs="Times New Roman"/>
          <w:color w:val="000000"/>
          <w:sz w:val="20"/>
          <w:szCs w:val="20"/>
        </w:rPr>
        <w:t>Oznámení kácení dřeviny rostoucí mimo les dle § 8 odst. 4 zákona č. 114/1992 Sb., o ochraně přírody a krajiny, ve znění pozdějších předpisů</w:t>
      </w:r>
    </w:p>
    <w:p w:rsidR="00F11549" w:rsidRPr="00E344F2" w:rsidRDefault="00F11549" w:rsidP="00F11549">
      <w:pPr>
        <w:pStyle w:val="Normlnweb"/>
        <w:numPr>
          <w:ilvl w:val="1"/>
          <w:numId w:val="1"/>
        </w:numPr>
        <w:tabs>
          <w:tab w:val="clear" w:pos="1440"/>
          <w:tab w:val="num" w:pos="1080"/>
        </w:tabs>
        <w:spacing w:before="0" w:after="0"/>
        <w:ind w:left="1080"/>
        <w:jc w:val="both"/>
        <w:rPr>
          <w:rFonts w:ascii="Times New Roman" w:hAnsi="Times New Roman" w:cs="Times New Roman"/>
          <w:iCs/>
          <w:color w:val="000000"/>
          <w:sz w:val="20"/>
          <w:szCs w:val="20"/>
        </w:rPr>
      </w:pPr>
      <w:r w:rsidRPr="00E344F2">
        <w:rPr>
          <w:rStyle w:val="Zdraznn"/>
          <w:rFonts w:ascii="Times New Roman" w:hAnsi="Times New Roman" w:cs="Times New Roman"/>
          <w:color w:val="000000"/>
          <w:sz w:val="20"/>
          <w:szCs w:val="20"/>
        </w:rPr>
        <w:t>Požadavek na kácení dřeviny rostoucí ve veřejně přístupné zeleni na pozemcích ve vlastnictví</w:t>
      </w:r>
      <w:r w:rsidRPr="00E344F2">
        <w:rPr>
          <w:rStyle w:val="Zdraznn"/>
          <w:rFonts w:ascii="Times New Roman" w:hAnsi="Times New Roman" w:cs="Times New Roman"/>
          <w:b/>
          <w:color w:val="000000"/>
          <w:sz w:val="20"/>
          <w:szCs w:val="20"/>
        </w:rPr>
        <w:t xml:space="preserve"> </w:t>
      </w:r>
      <w:r>
        <w:rPr>
          <w:rStyle w:val="Zdraznn"/>
          <w:rFonts w:ascii="Times New Roman" w:hAnsi="Times New Roman" w:cs="Times New Roman"/>
          <w:color w:val="000000"/>
          <w:sz w:val="20"/>
          <w:szCs w:val="20"/>
        </w:rPr>
        <w:t>Obce Větřní</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Za správnost popisu odpovídá útvar:</w:t>
      </w:r>
    </w:p>
    <w:p w:rsidR="00F11549" w:rsidRPr="00E379F0" w:rsidRDefault="00F11549" w:rsidP="00F11549">
      <w:pPr>
        <w:pStyle w:val="Normlnweb"/>
        <w:spacing w:before="0" w:after="0"/>
        <w:ind w:left="720"/>
        <w:rPr>
          <w:rFonts w:ascii="Times New Roman" w:hAnsi="Times New Roman" w:cs="Times New Roman"/>
          <w:sz w:val="20"/>
          <w:szCs w:val="20"/>
        </w:rPr>
      </w:pPr>
      <w:r>
        <w:rPr>
          <w:rFonts w:ascii="Times New Roman" w:hAnsi="Times New Roman" w:cs="Times New Roman"/>
          <w:color w:val="000000"/>
          <w:sz w:val="20"/>
          <w:szCs w:val="20"/>
        </w:rPr>
        <w:t>Obecní úřad Větřní, tajemník úřadu</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Popis je zpracován podle právního stavu ke dni:</w:t>
      </w:r>
    </w:p>
    <w:p w:rsidR="00F11549" w:rsidRPr="00E344F2" w:rsidRDefault="00616BCF" w:rsidP="00F11549">
      <w:pPr>
        <w:pStyle w:val="Normlnweb"/>
        <w:spacing w:before="0" w:after="0"/>
        <w:ind w:firstLine="720"/>
        <w:rPr>
          <w:rFonts w:ascii="Times New Roman" w:hAnsi="Times New Roman" w:cs="Times New Roman"/>
          <w:color w:val="000000"/>
          <w:sz w:val="20"/>
          <w:szCs w:val="20"/>
        </w:rPr>
      </w:pPr>
      <w:r>
        <w:rPr>
          <w:rFonts w:ascii="Times New Roman" w:hAnsi="Times New Roman" w:cs="Times New Roman"/>
          <w:color w:val="000000"/>
          <w:sz w:val="20"/>
          <w:szCs w:val="20"/>
        </w:rPr>
        <w:t>09. 07. 2019</w:t>
      </w:r>
      <w:bookmarkStart w:id="0" w:name="_GoBack"/>
      <w:bookmarkEnd w:id="0"/>
    </w:p>
    <w:p w:rsidR="00F11549" w:rsidRPr="00E344F2" w:rsidRDefault="00F11549" w:rsidP="00F11549">
      <w:pPr>
        <w:pStyle w:val="Odstavecseseznamem"/>
        <w:numPr>
          <w:ilvl w:val="0"/>
          <w:numId w:val="1"/>
        </w:numPr>
        <w:shd w:val="pct15" w:color="auto" w:fill="auto"/>
        <w:rPr>
          <w:rFonts w:ascii="Times New Roman" w:hAnsi="Times New Roman"/>
          <w:b/>
          <w:sz w:val="20"/>
          <w:szCs w:val="20"/>
        </w:rPr>
      </w:pPr>
      <w:r w:rsidRPr="00E344F2">
        <w:rPr>
          <w:rFonts w:ascii="Times New Roman" w:hAnsi="Times New Roman"/>
          <w:b/>
          <w:sz w:val="20"/>
          <w:szCs w:val="20"/>
        </w:rPr>
        <w:t>Popis byl naposledy aktualizován:</w:t>
      </w:r>
    </w:p>
    <w:p w:rsidR="00F11549" w:rsidRPr="002F4D62" w:rsidRDefault="00616BCF" w:rsidP="006F5AA5">
      <w:pPr>
        <w:pStyle w:val="Odstavecseseznamem"/>
        <w:ind w:left="709"/>
        <w:rPr>
          <w:rFonts w:ascii="Times New Roman" w:hAnsi="Times New Roman"/>
          <w:sz w:val="20"/>
          <w:szCs w:val="20"/>
        </w:rPr>
      </w:pPr>
      <w:r w:rsidRPr="00616BCF">
        <w:rPr>
          <w:rFonts w:ascii="Times New Roman" w:hAnsi="Times New Roman"/>
          <w:sz w:val="20"/>
          <w:szCs w:val="20"/>
        </w:rPr>
        <w:t>09. 07. 2019</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Datum konce platnosti popisu:</w:t>
      </w:r>
    </w:p>
    <w:p w:rsidR="00F11549" w:rsidRPr="00E344F2" w:rsidRDefault="00F11549" w:rsidP="00F11549">
      <w:pPr>
        <w:pStyle w:val="Normlnweb"/>
        <w:spacing w:before="0" w:after="0"/>
        <w:ind w:firstLine="720"/>
        <w:rPr>
          <w:rFonts w:ascii="Times New Roman" w:hAnsi="Times New Roman" w:cs="Times New Roman"/>
          <w:color w:val="000000"/>
          <w:sz w:val="20"/>
          <w:szCs w:val="20"/>
        </w:rPr>
      </w:pPr>
      <w:r w:rsidRPr="00E344F2">
        <w:rPr>
          <w:rFonts w:ascii="Times New Roman" w:hAnsi="Times New Roman" w:cs="Times New Roman"/>
          <w:color w:val="000000"/>
          <w:sz w:val="20"/>
          <w:szCs w:val="20"/>
        </w:rPr>
        <w:t>Není stanoveno</w:t>
      </w:r>
    </w:p>
    <w:p w:rsidR="00F11549" w:rsidRPr="00E344F2" w:rsidRDefault="00F11549" w:rsidP="00F11549">
      <w:pPr>
        <w:pStyle w:val="Odstavecseseznamem"/>
        <w:numPr>
          <w:ilvl w:val="0"/>
          <w:numId w:val="1"/>
        </w:numPr>
        <w:shd w:val="pct15" w:color="auto" w:fill="auto"/>
        <w:spacing w:after="0"/>
        <w:rPr>
          <w:rFonts w:ascii="Times New Roman" w:hAnsi="Times New Roman"/>
          <w:b/>
          <w:sz w:val="20"/>
          <w:szCs w:val="20"/>
        </w:rPr>
      </w:pPr>
      <w:r w:rsidRPr="00E344F2">
        <w:rPr>
          <w:rFonts w:ascii="Times New Roman" w:hAnsi="Times New Roman"/>
          <w:b/>
          <w:sz w:val="20"/>
          <w:szCs w:val="20"/>
        </w:rPr>
        <w:t>Případná upřesnění a poznámky k řešení životní situace:</w:t>
      </w:r>
    </w:p>
    <w:p w:rsidR="00B80338" w:rsidRPr="00E344F2" w:rsidRDefault="00F11549" w:rsidP="00F11549">
      <w:pPr>
        <w:ind w:left="720"/>
        <w:jc w:val="both"/>
      </w:pPr>
      <w:r w:rsidRPr="00E344F2">
        <w:t>Kácením pověřená osoba (zhotovitel) nemůže kácení oznámit vlastním jménem. Oznámení související s výkonem oprávnění podává statutární orgán oprávněné osoby, jinak pouze osoba zplnomocněná statutárním orgánem oprávněné osoby.</w:t>
      </w:r>
    </w:p>
    <w:p w:rsidR="00B80338" w:rsidRPr="00E344F2" w:rsidRDefault="00B80338" w:rsidP="00B80338">
      <w:pPr>
        <w:pStyle w:val="Odstavecseseznamem"/>
        <w:rPr>
          <w:rFonts w:ascii="Times New Roman" w:hAnsi="Times New Roman"/>
          <w:sz w:val="20"/>
          <w:szCs w:val="20"/>
        </w:rPr>
      </w:pPr>
    </w:p>
    <w:p w:rsidR="00B80338" w:rsidRPr="00E344F2" w:rsidRDefault="00B80338" w:rsidP="00B80338">
      <w:pPr>
        <w:pStyle w:val="Odstavecseseznamem"/>
        <w:rPr>
          <w:rFonts w:ascii="Times New Roman" w:hAnsi="Times New Roman"/>
          <w:sz w:val="20"/>
          <w:szCs w:val="20"/>
        </w:rPr>
      </w:pPr>
    </w:p>
    <w:p w:rsidR="00E87376" w:rsidRDefault="00E87376"/>
    <w:sectPr w:rsidR="00E87376" w:rsidSect="00C002BB">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5CF"/>
    <w:multiLevelType w:val="hybridMultilevel"/>
    <w:tmpl w:val="09D48744"/>
    <w:lvl w:ilvl="0" w:tplc="E20439C2">
      <w:start w:val="1"/>
      <w:numFmt w:val="decimal"/>
      <w:lvlText w:val="%1."/>
      <w:lvlJc w:val="left"/>
      <w:pPr>
        <w:ind w:left="1429" w:hanging="360"/>
      </w:pPr>
      <w:rPr>
        <w:rFonts w:ascii="Times New Roman" w:hAnsi="Times New Roman" w:cs="Times New Roman"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36650994"/>
    <w:multiLevelType w:val="hybridMultilevel"/>
    <w:tmpl w:val="5E4E522A"/>
    <w:lvl w:ilvl="0" w:tplc="E20439C2">
      <w:start w:val="1"/>
      <w:numFmt w:val="decimal"/>
      <w:lvlText w:val="%1."/>
      <w:lvlJc w:val="left"/>
      <w:pPr>
        <w:ind w:left="1440" w:hanging="360"/>
      </w:pPr>
      <w:rPr>
        <w:rFonts w:ascii="Times New Roman" w:hAnsi="Times New Roman" w:cs="Times New Roman"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521D670F"/>
    <w:multiLevelType w:val="hybridMultilevel"/>
    <w:tmpl w:val="AEBE2E9A"/>
    <w:lvl w:ilvl="0" w:tplc="0405000F">
      <w:start w:val="1"/>
      <w:numFmt w:val="decimal"/>
      <w:lvlText w:val="%1."/>
      <w:lvlJc w:val="left"/>
      <w:pPr>
        <w:ind w:left="720" w:hanging="360"/>
      </w:pPr>
      <w:rPr>
        <w:rFonts w:hint="default"/>
      </w:rPr>
    </w:lvl>
    <w:lvl w:ilvl="1" w:tplc="EB0260E6">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2C66B87"/>
    <w:multiLevelType w:val="hybridMultilevel"/>
    <w:tmpl w:val="240058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E0D0E25"/>
    <w:multiLevelType w:val="hybridMultilevel"/>
    <w:tmpl w:val="73EEF5A8"/>
    <w:lvl w:ilvl="0" w:tplc="D8D87D0A">
      <w:start w:val="6"/>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38"/>
    <w:rsid w:val="002F4D62"/>
    <w:rsid w:val="00616BCF"/>
    <w:rsid w:val="006C5433"/>
    <w:rsid w:val="006F5AA5"/>
    <w:rsid w:val="00B43759"/>
    <w:rsid w:val="00B80338"/>
    <w:rsid w:val="00BC1F07"/>
    <w:rsid w:val="00C002BB"/>
    <w:rsid w:val="00E87376"/>
    <w:rsid w:val="00F11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5058D-1E54-4677-999B-D0D39C30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033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80338"/>
    <w:rPr>
      <w:color w:val="0000FF"/>
      <w:u w:val="single"/>
    </w:rPr>
  </w:style>
  <w:style w:type="paragraph" w:styleId="Odstavecseseznamem">
    <w:name w:val="List Paragraph"/>
    <w:basedOn w:val="Normln"/>
    <w:uiPriority w:val="34"/>
    <w:qFormat/>
    <w:rsid w:val="00B80338"/>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uiPriority w:val="99"/>
    <w:rsid w:val="00B80338"/>
    <w:pPr>
      <w:spacing w:before="150" w:after="30"/>
    </w:pPr>
    <w:rPr>
      <w:rFonts w:ascii="Tahoma" w:hAnsi="Tahoma" w:cs="Tahoma"/>
      <w:sz w:val="24"/>
      <w:szCs w:val="24"/>
    </w:rPr>
  </w:style>
  <w:style w:type="character" w:styleId="Zdraznn">
    <w:name w:val="Emphasis"/>
    <w:qFormat/>
    <w:rsid w:val="00B80338"/>
    <w:rPr>
      <w:i/>
      <w:iCs/>
    </w:rPr>
  </w:style>
  <w:style w:type="character" w:styleId="Siln">
    <w:name w:val="Strong"/>
    <w:uiPriority w:val="22"/>
    <w:qFormat/>
    <w:rsid w:val="00B80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cz" TargetMode="External"/><Relationship Id="rId3" Type="http://schemas.openxmlformats.org/officeDocument/2006/relationships/settings" Target="settings.xml"/><Relationship Id="rId7" Type="http://schemas.openxmlformats.org/officeDocument/2006/relationships/hyperlink" Target="mailto:posta@mu.ckruml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stovetrni.cz" TargetMode="External"/><Relationship Id="rId11" Type="http://schemas.openxmlformats.org/officeDocument/2006/relationships/theme" Target="theme/theme1.xml"/><Relationship Id="rId5" Type="http://schemas.openxmlformats.org/officeDocument/2006/relationships/hyperlink" Target="http://www.frydekmistek.cz/prilohy/TiskopisyPokyny/300/1264595806_20080505_20_2_ohlaseni_kaceni.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g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1611</Words>
  <Characters>9506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Obec Větřní</Company>
  <LinksUpToDate>false</LinksUpToDate>
  <CharactersWithSpaces>11095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Radomír Sára</dc:creator>
  <cp:keywords/>
  <dc:description/>
  <cp:lastModifiedBy>SaraRa</cp:lastModifiedBy>
  <cp:revision>3</cp:revision>
  <dcterms:created xsi:type="dcterms:W3CDTF">2019-07-09T07:43:00Z</dcterms:created>
  <dcterms:modified xsi:type="dcterms:W3CDTF">2019-07-09T07:45:00Z</dcterms:modified>
</cp:coreProperties>
</file>